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04" w:rsidRPr="00FD7DF5" w:rsidRDefault="00895A04" w:rsidP="00895A04">
      <w:pPr>
        <w:pStyle w:val="Default"/>
        <w:jc w:val="center"/>
        <w:rPr>
          <w:b/>
          <w:color w:val="auto"/>
          <w:sz w:val="28"/>
          <w:szCs w:val="28"/>
          <w:lang w:val="ro-MD"/>
        </w:rPr>
      </w:pPr>
      <w:r w:rsidRPr="00FD7DF5">
        <w:rPr>
          <w:b/>
          <w:color w:val="auto"/>
          <w:sz w:val="28"/>
          <w:szCs w:val="28"/>
          <w:lang w:val="ro-MD"/>
        </w:rPr>
        <w:t xml:space="preserve">A </w:t>
      </w:r>
      <w:bookmarkStart w:id="0" w:name="_Hlk168741998"/>
      <w:r w:rsidRPr="00FD7DF5">
        <w:rPr>
          <w:b/>
          <w:color w:val="auto"/>
          <w:sz w:val="28"/>
          <w:szCs w:val="28"/>
          <w:lang w:val="ro-MD"/>
        </w:rPr>
        <w:t>12-A ADUNARE GENERALĂ UEAA - BUCUREȘTI, ROMÂNIA</w:t>
      </w:r>
      <w:bookmarkEnd w:id="0"/>
      <w:r w:rsidRPr="00FD7DF5">
        <w:rPr>
          <w:b/>
          <w:color w:val="auto"/>
          <w:sz w:val="28"/>
          <w:szCs w:val="28"/>
          <w:lang w:val="ro-MD"/>
        </w:rPr>
        <w:t xml:space="preserve">, </w:t>
      </w:r>
    </w:p>
    <w:p w:rsidR="00895A04" w:rsidRPr="00FD7DF5" w:rsidRDefault="00895A04" w:rsidP="00895A04">
      <w:pPr>
        <w:pStyle w:val="Default"/>
        <w:jc w:val="center"/>
        <w:rPr>
          <w:b/>
          <w:color w:val="auto"/>
          <w:sz w:val="28"/>
          <w:szCs w:val="28"/>
          <w:lang w:val="ro-MD"/>
        </w:rPr>
      </w:pPr>
      <w:r w:rsidRPr="00FD7DF5">
        <w:rPr>
          <w:b/>
          <w:color w:val="auto"/>
          <w:sz w:val="28"/>
          <w:szCs w:val="28"/>
          <w:lang w:val="ro-MD"/>
        </w:rPr>
        <w:t>10-11 OCTOMBRIE 2024</w:t>
      </w:r>
    </w:p>
    <w:p w:rsidR="00895A04" w:rsidRPr="00FD7DF5" w:rsidRDefault="00895A04" w:rsidP="00895A04">
      <w:pPr>
        <w:pStyle w:val="Default"/>
        <w:rPr>
          <w:b/>
          <w:bCs/>
          <w:color w:val="auto"/>
          <w:sz w:val="23"/>
          <w:szCs w:val="23"/>
          <w:lang w:val="ro-MD"/>
        </w:rPr>
      </w:pPr>
    </w:p>
    <w:p w:rsidR="00895A04" w:rsidRPr="00FD7DF5" w:rsidRDefault="00895A04" w:rsidP="00895A04">
      <w:pPr>
        <w:pStyle w:val="Default"/>
        <w:rPr>
          <w:b/>
          <w:bCs/>
          <w:color w:val="auto"/>
          <w:sz w:val="23"/>
          <w:szCs w:val="23"/>
          <w:lang w:val="ro-MD"/>
        </w:rPr>
      </w:pPr>
    </w:p>
    <w:p w:rsidR="00895A04" w:rsidRPr="00FD7DF5" w:rsidRDefault="00895A04" w:rsidP="00895A04">
      <w:pPr>
        <w:pStyle w:val="Default"/>
        <w:ind w:firstLine="720"/>
        <w:jc w:val="both"/>
        <w:rPr>
          <w:color w:val="auto"/>
        </w:rPr>
      </w:pPr>
      <w:r w:rsidRPr="00FD7DF5">
        <w:rPr>
          <w:bCs/>
          <w:color w:val="auto"/>
          <w:sz w:val="28"/>
          <w:szCs w:val="28"/>
          <w:lang w:val="ro-MD"/>
        </w:rPr>
        <w:t xml:space="preserve">În perioada </w:t>
      </w:r>
      <w:r w:rsidRPr="00FD7DF5">
        <w:rPr>
          <w:b/>
          <w:bCs/>
          <w:color w:val="auto"/>
          <w:sz w:val="28"/>
          <w:szCs w:val="28"/>
          <w:lang w:val="ro-MD"/>
        </w:rPr>
        <w:t>10-11 octombrie 2024</w:t>
      </w:r>
      <w:r w:rsidRPr="00FD7DF5">
        <w:rPr>
          <w:bCs/>
          <w:color w:val="auto"/>
          <w:sz w:val="28"/>
          <w:szCs w:val="28"/>
          <w:lang w:val="ro-MD"/>
        </w:rPr>
        <w:t>, Academia de Științe Agricole și Silvice ”</w:t>
      </w:r>
      <w:r w:rsidRPr="00FD7DF5">
        <w:rPr>
          <w:bCs/>
          <w:i/>
          <w:color w:val="auto"/>
          <w:sz w:val="28"/>
          <w:szCs w:val="28"/>
          <w:lang w:val="ro-MD"/>
        </w:rPr>
        <w:t>Gheorghe Ionescu-Șișești</w:t>
      </w:r>
      <w:r w:rsidRPr="00FD7DF5">
        <w:rPr>
          <w:bCs/>
          <w:color w:val="auto"/>
          <w:sz w:val="28"/>
          <w:szCs w:val="28"/>
          <w:lang w:val="ro-MD"/>
        </w:rPr>
        <w:t xml:space="preserve">” din România (ASAS) va fi gazda celei de a </w:t>
      </w:r>
      <w:r w:rsidRPr="00FD7DF5">
        <w:rPr>
          <w:b/>
          <w:color w:val="auto"/>
          <w:sz w:val="28"/>
          <w:szCs w:val="28"/>
          <w:lang w:val="ro-MD"/>
        </w:rPr>
        <w:t xml:space="preserve">12-a Adunări generale </w:t>
      </w:r>
      <w:r w:rsidRPr="00FD7DF5">
        <w:rPr>
          <w:color w:val="auto"/>
          <w:sz w:val="28"/>
          <w:szCs w:val="28"/>
          <w:lang w:val="ro-MD"/>
        </w:rPr>
        <w:t xml:space="preserve">a </w:t>
      </w:r>
      <w:r w:rsidRPr="00FD7DF5">
        <w:rPr>
          <w:bCs/>
          <w:color w:val="auto"/>
          <w:sz w:val="28"/>
          <w:szCs w:val="28"/>
          <w:lang w:val="ro-MD"/>
        </w:rPr>
        <w:t>Uniunii Academiilor Europene pentru Științe Aplicate în Agricultură, Alimentație și Natură (</w:t>
      </w:r>
      <w:r w:rsidRPr="00FD7DF5">
        <w:rPr>
          <w:b/>
          <w:color w:val="auto"/>
          <w:sz w:val="28"/>
          <w:szCs w:val="28"/>
          <w:lang w:val="ro-MD"/>
        </w:rPr>
        <w:t>UEAA</w:t>
      </w:r>
      <w:r w:rsidR="006B1D57">
        <w:rPr>
          <w:b/>
          <w:color w:val="auto"/>
          <w:sz w:val="28"/>
          <w:szCs w:val="28"/>
          <w:lang w:val="ro-MD"/>
        </w:rPr>
        <w:t xml:space="preserve"> – </w:t>
      </w:r>
      <w:hyperlink r:id="rId4" w:history="1">
        <w:r w:rsidR="006B1D57" w:rsidRPr="009F4805">
          <w:rPr>
            <w:rStyle w:val="Hyperlink"/>
            <w:b/>
            <w:sz w:val="28"/>
            <w:szCs w:val="28"/>
            <w:lang w:val="ro-MD"/>
          </w:rPr>
          <w:t>www.ueaa.info</w:t>
        </w:r>
      </w:hyperlink>
      <w:r w:rsidR="006B1D57">
        <w:rPr>
          <w:b/>
          <w:color w:val="auto"/>
          <w:sz w:val="28"/>
          <w:szCs w:val="28"/>
          <w:lang w:val="ro-MD"/>
        </w:rPr>
        <w:t xml:space="preserve"> </w:t>
      </w:r>
      <w:r w:rsidRPr="00FD7DF5">
        <w:rPr>
          <w:b/>
          <w:color w:val="auto"/>
          <w:sz w:val="28"/>
          <w:szCs w:val="28"/>
          <w:lang w:val="ro-MD"/>
        </w:rPr>
        <w:t>)</w:t>
      </w:r>
      <w:r w:rsidRPr="00FD7DF5">
        <w:rPr>
          <w:color w:val="auto"/>
          <w:sz w:val="28"/>
          <w:szCs w:val="28"/>
          <w:lang w:val="ro-MD"/>
        </w:rPr>
        <w:t>, a Comitetului director și a Simpozionului asociat cu tema ”</w:t>
      </w:r>
      <w:r w:rsidRPr="00FD7DF5">
        <w:rPr>
          <w:b/>
          <w:i/>
          <w:color w:val="auto"/>
          <w:sz w:val="28"/>
          <w:szCs w:val="28"/>
          <w:lang w:val="ro-MD"/>
        </w:rPr>
        <w:t xml:space="preserve">New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research</w:t>
      </w:r>
      <w:proofErr w:type="spellEnd"/>
      <w:r w:rsidRPr="00FD7DF5">
        <w:rPr>
          <w:b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techniques</w:t>
      </w:r>
      <w:proofErr w:type="spellEnd"/>
      <w:r w:rsidRPr="00FD7DF5">
        <w:rPr>
          <w:b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b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agricultural</w:t>
      </w:r>
      <w:proofErr w:type="spellEnd"/>
      <w:r w:rsidRPr="00FD7DF5">
        <w:rPr>
          <w:b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/>
          <w:i/>
          <w:color w:val="auto"/>
          <w:sz w:val="28"/>
          <w:szCs w:val="28"/>
          <w:lang w:val="ro-MD"/>
        </w:rPr>
        <w:t>progress</w:t>
      </w:r>
      <w:proofErr w:type="spellEnd"/>
      <w:r w:rsidRPr="00FD7DF5">
        <w:rPr>
          <w:color w:val="auto"/>
          <w:sz w:val="28"/>
          <w:szCs w:val="28"/>
          <w:lang w:val="ro-MD"/>
        </w:rPr>
        <w:t>”</w:t>
      </w:r>
      <w:r w:rsidRPr="00FD7DF5">
        <w:rPr>
          <w:bCs/>
          <w:color w:val="auto"/>
          <w:sz w:val="28"/>
          <w:szCs w:val="28"/>
          <w:lang w:val="ro-MD"/>
        </w:rPr>
        <w:t>, eveniment de importanță majoră în viața academiilor membre UEAA. Programul evenimentului include și o vizită la una dintre unitățile de cercetare reprezentative din rețeaua ASAS</w:t>
      </w:r>
      <w:r w:rsidRPr="00FD7DF5">
        <w:rPr>
          <w:color w:val="auto"/>
          <w:sz w:val="28"/>
          <w:szCs w:val="28"/>
          <w:lang w:val="ro-MD"/>
        </w:rPr>
        <w:t>.</w:t>
      </w:r>
    </w:p>
    <w:p w:rsidR="00895A04" w:rsidRPr="00FD7DF5" w:rsidRDefault="00895A04" w:rsidP="00895A04">
      <w:pPr>
        <w:pStyle w:val="Default"/>
        <w:ind w:firstLine="720"/>
        <w:jc w:val="both"/>
        <w:rPr>
          <w:color w:val="auto"/>
          <w:sz w:val="28"/>
          <w:szCs w:val="28"/>
          <w:lang w:val="ro-MD"/>
        </w:rPr>
      </w:pPr>
      <w:r w:rsidRPr="00FD7DF5">
        <w:rPr>
          <w:color w:val="auto"/>
          <w:sz w:val="28"/>
          <w:szCs w:val="28"/>
          <w:lang w:val="ro-MD"/>
        </w:rPr>
        <w:t>Este a doua oară când ASAS organizează acest eveniment. Astfel, în anul 2006, a avut loc cea de a IV-a Adunare generală UEAA, când acad. Cristian HERA (fost președinte și actual președinte de onoare al ASAS) a preluat președinția, iar acad. Baiba RIVZA din Letonia a asigurat funcția de vicepreședinte. Lucrările de mare valoare științifică prezentate la Simpozionul asociat Adunării generale au fost publicate în volumul ”</w:t>
      </w:r>
      <w:proofErr w:type="spellStart"/>
      <w:r w:rsidRPr="00FD7DF5">
        <w:rPr>
          <w:color w:val="auto"/>
          <w:sz w:val="28"/>
          <w:szCs w:val="28"/>
          <w:lang w:val="ro-MD"/>
        </w:rPr>
        <w:t>Soil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fertility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future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color w:val="auto"/>
          <w:sz w:val="28"/>
          <w:szCs w:val="28"/>
          <w:lang w:val="ro-MD"/>
        </w:rPr>
        <w:t>agriculture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in Europe – </w:t>
      </w:r>
      <w:proofErr w:type="spellStart"/>
      <w:r w:rsidRPr="00FD7DF5">
        <w:rPr>
          <w:color w:val="auto"/>
          <w:sz w:val="28"/>
          <w:szCs w:val="28"/>
          <w:lang w:val="ro-MD"/>
        </w:rPr>
        <w:t>Proceeding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International Workshop </w:t>
      </w:r>
      <w:proofErr w:type="spellStart"/>
      <w:r w:rsidRPr="00FD7DF5">
        <w:rPr>
          <w:color w:val="auto"/>
          <w:sz w:val="28"/>
          <w:szCs w:val="28"/>
          <w:lang w:val="ro-MD"/>
        </w:rPr>
        <w:t>associated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to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4th UEAA General </w:t>
      </w:r>
      <w:proofErr w:type="spellStart"/>
      <w:r w:rsidRPr="00FD7DF5">
        <w:rPr>
          <w:color w:val="auto"/>
          <w:sz w:val="28"/>
          <w:szCs w:val="28"/>
          <w:lang w:val="ro-MD"/>
        </w:rPr>
        <w:t>Assembly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”, </w:t>
      </w:r>
      <w:proofErr w:type="spellStart"/>
      <w:r w:rsidRPr="00FD7DF5">
        <w:rPr>
          <w:color w:val="auto"/>
          <w:sz w:val="28"/>
          <w:szCs w:val="28"/>
          <w:lang w:val="ro-MD"/>
        </w:rPr>
        <w:t>Bucharest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, 25-27 June 2006, The </w:t>
      </w:r>
      <w:proofErr w:type="spellStart"/>
      <w:r w:rsidRPr="00FD7DF5">
        <w:rPr>
          <w:color w:val="auto"/>
          <w:sz w:val="28"/>
          <w:szCs w:val="28"/>
          <w:lang w:val="ro-MD"/>
        </w:rPr>
        <w:t>Publishing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color w:val="auto"/>
          <w:sz w:val="28"/>
          <w:szCs w:val="28"/>
          <w:lang w:val="ro-MD"/>
        </w:rPr>
        <w:t>House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color w:val="auto"/>
          <w:sz w:val="28"/>
          <w:szCs w:val="28"/>
          <w:lang w:val="ro-MD"/>
        </w:rPr>
        <w:t xml:space="preserve"> Romanian Academy.</w:t>
      </w:r>
    </w:p>
    <w:p w:rsidR="00895A04" w:rsidRPr="00FD7DF5" w:rsidRDefault="00895A04" w:rsidP="00895A04">
      <w:pPr>
        <w:pStyle w:val="Default"/>
        <w:ind w:firstLine="720"/>
        <w:jc w:val="both"/>
        <w:rPr>
          <w:bCs/>
          <w:color w:val="auto"/>
          <w:sz w:val="28"/>
          <w:szCs w:val="28"/>
          <w:lang w:val="ro-MD"/>
        </w:rPr>
      </w:pPr>
      <w:r w:rsidRPr="00FD7DF5">
        <w:rPr>
          <w:bCs/>
          <w:color w:val="auto"/>
          <w:sz w:val="28"/>
          <w:szCs w:val="28"/>
          <w:lang w:val="ro-MD"/>
        </w:rPr>
        <w:t xml:space="preserve">La evenimentele din 10-11 octombrie 2024 de la București și-au manifestat interesul să participe fizic personalități marcante ale mediului academic agricol european, dar și al unor Academii europene de știință cu preocupări în domeniul agriculturii, printre care amintim: Kerstin NIBLAEUS și Per ERIKSSON din Suedia, Michel THIBIER și Michel DUCLOS Franța;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Zenonas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DABKEVICIUS, Lituania;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Nazim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GRUDA, Albania; Vasile BOTNARI, acad. Maria DUCA, Mihail RAPCEA și Constantin DADU, Republica Moldova;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Evi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ARACHOVITI din UK; Violeta BOZHANOVA, însoțită de un colaborator, Bulgaria; Valeriu TABĂRĂ, Ioan JELEV, Aurel BADIU și Matilda CIUCĂ, România. Dintre participanții online menționăm:  acad. Baiba RIVZA, Letonia; Simone ORLADINI, Italia; acad. Ervin BALÁZS, Ungaria; Alexandru STRATAN, Eugenia COTENCO, Nicolae EREMIA, Eugen ALEXANDROV, Mihail MIHAILOV, Valerian BĂLAN, Republica MOLDOVA. Desigur vor urma și alte confirmări în perioada imediat următoare.</w:t>
      </w:r>
    </w:p>
    <w:p w:rsidR="00895A04" w:rsidRPr="00FD7DF5" w:rsidRDefault="00895A04" w:rsidP="00895A04">
      <w:pPr>
        <w:pStyle w:val="Default"/>
        <w:ind w:firstLine="720"/>
        <w:jc w:val="both"/>
        <w:rPr>
          <w:bCs/>
          <w:color w:val="auto"/>
          <w:sz w:val="28"/>
          <w:szCs w:val="28"/>
          <w:lang w:val="ro-MD"/>
        </w:rPr>
      </w:pPr>
      <w:r w:rsidRPr="00FD7DF5">
        <w:rPr>
          <w:bCs/>
          <w:color w:val="auto"/>
          <w:sz w:val="28"/>
          <w:szCs w:val="28"/>
          <w:lang w:val="ro-MD"/>
        </w:rPr>
        <w:t>Un eveniment așteptat este Simpozionul științific tradițional, asociat Adunării generale UEAA. Printre lucrările științifice care sunt deja anunțate menționăm: "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Does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genome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editing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have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a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future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in EU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agriculture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>?</w:t>
      </w:r>
      <w:r w:rsidRPr="00FD7DF5">
        <w:rPr>
          <w:bCs/>
          <w:color w:val="auto"/>
          <w:sz w:val="28"/>
          <w:szCs w:val="28"/>
          <w:lang w:val="ro-MD"/>
        </w:rPr>
        <w:t>" - autori: Catherine REGNAULT-ROGER, Alain TOPPAN et Michel THIBIER – Academia de Științe Agricole a Franței; ”</w:t>
      </w:r>
      <w:r w:rsidRPr="00FD7DF5">
        <w:rPr>
          <w:bCs/>
          <w:i/>
          <w:color w:val="auto"/>
          <w:sz w:val="28"/>
          <w:szCs w:val="28"/>
          <w:lang w:val="ro-MD"/>
        </w:rPr>
        <w:t xml:space="preserve">The role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synthetic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hexaploid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wheat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in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winter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wheat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resistance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lastRenderedPageBreak/>
        <w:t>to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leaf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rust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at NARDI Fundulea</w:t>
      </w:r>
      <w:r w:rsidRPr="00FD7DF5">
        <w:rPr>
          <w:bCs/>
          <w:color w:val="auto"/>
          <w:sz w:val="28"/>
          <w:szCs w:val="28"/>
          <w:lang w:val="ro-MD"/>
        </w:rPr>
        <w:t>” - autori: Matilda CIUCA, Alexandru DUMITRU, Alina TURCU, Laura CONTESCU, Daniel CRISTINA – Institutul Național de Cercetare-Dezvoltare pentru Agricultură - INCDA Fundulea;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Learning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from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hen’s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physiology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to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improve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sustainability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egg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production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>” - autori: Michel DUCLOS – INRAE Franța;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Morphological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variability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mineral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composition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three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garlic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genotypes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cultivated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in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Korça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region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>, Albania</w:t>
      </w:r>
      <w:r w:rsidRPr="00FD7DF5">
        <w:rPr>
          <w:bCs/>
          <w:color w:val="auto"/>
          <w:sz w:val="28"/>
          <w:szCs w:val="28"/>
          <w:lang w:val="ro-MD"/>
        </w:rPr>
        <w:t xml:space="preserve">” - autori: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Pirro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ICKA, Robert DAMO - Universitatea "</w:t>
      </w:r>
      <w:r w:rsidRPr="00FD7DF5">
        <w:rPr>
          <w:bCs/>
          <w:i/>
          <w:color w:val="auto"/>
          <w:sz w:val="28"/>
          <w:szCs w:val="28"/>
          <w:lang w:val="ro-MD"/>
        </w:rPr>
        <w:t xml:space="preserve">Fan S.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Noli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"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Korça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Albania,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Nazim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GRUDA – Academia de Științe a Albaniei; ”</w:t>
      </w:r>
      <w:r w:rsidRPr="00FD7DF5">
        <w:rPr>
          <w:bCs/>
          <w:i/>
          <w:color w:val="auto"/>
          <w:sz w:val="28"/>
          <w:szCs w:val="28"/>
          <w:lang w:val="ro-MD"/>
        </w:rPr>
        <w:t xml:space="preserve">Modern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techniques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for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research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control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Orobanche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cumana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Wallr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. in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sunflowers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>” - autor: Acad. Maria DUCA – Academia de științe a Moldovei;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Genetically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diverse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landscapes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require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an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integrated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concept for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conservation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of genetic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resources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among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domains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” - autori: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Hojka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KRAIGHER,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Danijela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BOJKOVSKI, Gregor BOŽIČ,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Andreja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FERREIRA, 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Jelka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Šuštar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VOZLIČ,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Marjana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WESTERGREN – Institutul Forestier din Slovenia &amp; Academia Slovenă de Științe și Artă;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Digitalization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Latvian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Agriculture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as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tool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for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agricultural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progress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,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sustainability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competitiveness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” - autori: acad. Baiba RIVZA,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professor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Aleksandrs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JAROSLAVCEVS doctorand, Academia Letonă pentru Științe Agricole și Silvice;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Improving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environmental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agronomic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outcomes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through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targeted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slurry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>/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manure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management: an English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policy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perspective</w:t>
      </w:r>
      <w:r w:rsidRPr="00FD7DF5">
        <w:rPr>
          <w:bCs/>
          <w:color w:val="auto"/>
          <w:sz w:val="28"/>
          <w:szCs w:val="28"/>
          <w:lang w:val="ro-MD"/>
        </w:rPr>
        <w:t xml:space="preserve">” - autori: Angela BYWATER – Universitatea din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Southampton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Richard GUETERBOCK -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Foodchains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Trevena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Stockbridge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, </w:t>
      </w:r>
      <w:proofErr w:type="spellStart"/>
      <w:r w:rsidRPr="00FD7DF5">
        <w:rPr>
          <w:bCs/>
          <w:color w:val="auto"/>
          <w:sz w:val="28"/>
          <w:szCs w:val="28"/>
          <w:lang w:val="ro-MD"/>
        </w:rPr>
        <w:t>Evi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 xml:space="preserve"> ARACHOVITI, Martha HAYES – Societatea Agricolă Regală a Angliei – RASE, Centrul pentru Inovare în Agricultură; ”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Better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capitalization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of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the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white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sea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buckthorn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(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Hippophaë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rhamnoides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L.)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and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blueberry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fruits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(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Vaccinium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myrtillus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L) as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functional</w:t>
      </w:r>
      <w:proofErr w:type="spellEnd"/>
      <w:r w:rsidRPr="00FD7DF5">
        <w:rPr>
          <w:bCs/>
          <w:i/>
          <w:color w:val="auto"/>
          <w:sz w:val="28"/>
          <w:szCs w:val="28"/>
          <w:lang w:val="ro-MD"/>
        </w:rPr>
        <w:t xml:space="preserve"> </w:t>
      </w:r>
      <w:proofErr w:type="spellStart"/>
      <w:r w:rsidRPr="00FD7DF5">
        <w:rPr>
          <w:bCs/>
          <w:i/>
          <w:color w:val="auto"/>
          <w:sz w:val="28"/>
          <w:szCs w:val="28"/>
          <w:lang w:val="ro-MD"/>
        </w:rPr>
        <w:t>foods</w:t>
      </w:r>
      <w:proofErr w:type="spellEnd"/>
      <w:r w:rsidRPr="00FD7DF5">
        <w:rPr>
          <w:bCs/>
          <w:color w:val="auto"/>
          <w:sz w:val="28"/>
          <w:szCs w:val="28"/>
          <w:lang w:val="ro-MD"/>
        </w:rPr>
        <w:t>” - autori: Nicole PETCULESCU – Academia de științe Agricole și Silvice ”Gheorghe Ionescu-Şişeşti”, Gabriela VLĂSCEANU - Universitatea Bioterra din București.</w:t>
      </w:r>
    </w:p>
    <w:p w:rsidR="00895A04" w:rsidRPr="00FD7DF5" w:rsidRDefault="00895A04" w:rsidP="00895A04">
      <w:pPr>
        <w:pStyle w:val="Default"/>
        <w:ind w:firstLine="720"/>
        <w:jc w:val="both"/>
        <w:rPr>
          <w:bCs/>
          <w:color w:val="auto"/>
          <w:sz w:val="28"/>
          <w:szCs w:val="28"/>
          <w:lang w:val="ro-MD"/>
        </w:rPr>
      </w:pPr>
      <w:r w:rsidRPr="00FD7DF5">
        <w:rPr>
          <w:bCs/>
          <w:color w:val="auto"/>
          <w:sz w:val="28"/>
          <w:szCs w:val="28"/>
          <w:lang w:val="ro-MD"/>
        </w:rPr>
        <w:t>Alte două comunicări urmează să fie precizate, autori Baiba RIVZA, de la Academia de Științe a Lituaniei și Academia de Științe Agricole și Silvice; Kerstin NIBLAEUS – Academia Regală de Științe Agricole și Silvice.</w:t>
      </w:r>
    </w:p>
    <w:p w:rsidR="00895A04" w:rsidRPr="00FD7DF5" w:rsidRDefault="00895A04" w:rsidP="00895A04">
      <w:pPr>
        <w:pStyle w:val="Default"/>
        <w:jc w:val="both"/>
        <w:rPr>
          <w:bCs/>
          <w:color w:val="auto"/>
          <w:sz w:val="28"/>
          <w:szCs w:val="28"/>
          <w:lang w:val="ro-MD"/>
        </w:rPr>
      </w:pPr>
      <w:r w:rsidRPr="00FD7DF5">
        <w:rPr>
          <w:bCs/>
          <w:color w:val="auto"/>
          <w:sz w:val="28"/>
          <w:szCs w:val="28"/>
          <w:lang w:val="ro-MD"/>
        </w:rPr>
        <w:t xml:space="preserve">Așa cum aminteam, evenimentul include și o interesantă vizită în teritoriu la una dintre cele peste 60 de unități de cercetare-dezvoltare reprezentative din rețeaua de cercetare agricolă a ASAS.  </w:t>
      </w:r>
    </w:p>
    <w:p w:rsidR="00895A04" w:rsidRPr="00FD7DF5" w:rsidRDefault="00895A04" w:rsidP="00895A04">
      <w:pPr>
        <w:pStyle w:val="Default"/>
        <w:ind w:firstLine="720"/>
        <w:jc w:val="both"/>
        <w:rPr>
          <w:bCs/>
          <w:color w:val="auto"/>
          <w:sz w:val="28"/>
          <w:szCs w:val="28"/>
          <w:lang w:val="ro-MD"/>
        </w:rPr>
      </w:pPr>
      <w:r w:rsidRPr="00FD7DF5">
        <w:rPr>
          <w:bCs/>
          <w:color w:val="auto"/>
          <w:sz w:val="28"/>
          <w:szCs w:val="28"/>
          <w:lang w:val="ro-MD"/>
        </w:rPr>
        <w:t xml:space="preserve">Suntem convinși că în perioada imediat următoare vor urma și alte confirmări valoroase de participare și de prezentare a unor comunicări științifice remarcabile. </w:t>
      </w:r>
    </w:p>
    <w:p w:rsidR="00895A04" w:rsidRPr="00FD7DF5" w:rsidRDefault="00895A04" w:rsidP="00895A04">
      <w:pPr>
        <w:pStyle w:val="Default"/>
        <w:ind w:firstLine="720"/>
        <w:jc w:val="both"/>
        <w:rPr>
          <w:b/>
          <w:bCs/>
          <w:color w:val="auto"/>
          <w:sz w:val="28"/>
          <w:szCs w:val="28"/>
          <w:lang w:val="ro-MD"/>
        </w:rPr>
      </w:pPr>
      <w:r w:rsidRPr="00FD7DF5">
        <w:rPr>
          <w:b/>
          <w:bCs/>
          <w:color w:val="auto"/>
          <w:sz w:val="28"/>
          <w:szCs w:val="28"/>
          <w:lang w:val="ro-MD"/>
        </w:rPr>
        <w:t>Profităm de acest moment pentru a adresa o nouă chemare către toate Academiile de știință, Academii de științe agricole din Europa, pentru a da curs invitației și să participe pe cât posibil fizic, dar și online</w:t>
      </w:r>
      <w:r w:rsidR="003D1FB9">
        <w:rPr>
          <w:b/>
          <w:bCs/>
          <w:color w:val="auto"/>
          <w:sz w:val="28"/>
          <w:szCs w:val="28"/>
          <w:lang w:val="ro-MD"/>
        </w:rPr>
        <w:t>,</w:t>
      </w:r>
      <w:bookmarkStart w:id="1" w:name="_GoBack"/>
      <w:bookmarkEnd w:id="1"/>
      <w:r w:rsidRPr="00FD7DF5">
        <w:rPr>
          <w:b/>
          <w:bCs/>
          <w:color w:val="auto"/>
          <w:sz w:val="28"/>
          <w:szCs w:val="28"/>
          <w:lang w:val="ro-MD"/>
        </w:rPr>
        <w:t xml:space="preserve"> la acest important eveniment al UEAA, organizat la București de Academia de Științe Agricole și Silvice ”</w:t>
      </w:r>
      <w:r w:rsidRPr="00FD7DF5">
        <w:rPr>
          <w:b/>
          <w:bCs/>
          <w:i/>
          <w:color w:val="auto"/>
          <w:sz w:val="28"/>
          <w:szCs w:val="28"/>
          <w:lang w:val="ro-MD"/>
        </w:rPr>
        <w:t>Gheorghe Ionescu-Șișești</w:t>
      </w:r>
      <w:r w:rsidRPr="00FD7DF5">
        <w:rPr>
          <w:b/>
          <w:bCs/>
          <w:color w:val="auto"/>
          <w:sz w:val="28"/>
          <w:szCs w:val="28"/>
          <w:lang w:val="ro-MD"/>
        </w:rPr>
        <w:t>” din România.</w:t>
      </w:r>
    </w:p>
    <w:p w:rsidR="00895A04" w:rsidRPr="00FD7DF5" w:rsidRDefault="00895A04" w:rsidP="00895A04">
      <w:pPr>
        <w:pStyle w:val="Default"/>
        <w:ind w:firstLine="720"/>
        <w:jc w:val="both"/>
        <w:rPr>
          <w:b/>
          <w:bCs/>
          <w:color w:val="auto"/>
          <w:sz w:val="28"/>
          <w:szCs w:val="28"/>
          <w:lang w:val="ro-MD"/>
        </w:rPr>
      </w:pPr>
      <w:r w:rsidRPr="00FD7DF5">
        <w:rPr>
          <w:b/>
          <w:bCs/>
          <w:color w:val="auto"/>
          <w:sz w:val="28"/>
          <w:szCs w:val="28"/>
          <w:lang w:val="ro-MD"/>
        </w:rPr>
        <w:t xml:space="preserve">În mod deosebit dorim să extindem această caldă invitație de participare tinerilor oameni de știință. Ne propunem să valorificăm această oportunitate </w:t>
      </w:r>
      <w:r w:rsidRPr="00FD7DF5">
        <w:rPr>
          <w:b/>
          <w:bCs/>
          <w:color w:val="auto"/>
          <w:sz w:val="28"/>
          <w:szCs w:val="28"/>
          <w:lang w:val="ro-MD"/>
        </w:rPr>
        <w:lastRenderedPageBreak/>
        <w:t xml:space="preserve">de a încuraja cooperarea între </w:t>
      </w:r>
      <w:r w:rsidRPr="00FD7DF5">
        <w:rPr>
          <w:b/>
          <w:bCs/>
          <w:i/>
          <w:color w:val="auto"/>
          <w:sz w:val="28"/>
          <w:szCs w:val="28"/>
          <w:lang w:val="ro-MD"/>
        </w:rPr>
        <w:t>Academiile tinerilor</w:t>
      </w:r>
      <w:r w:rsidRPr="00FD7DF5">
        <w:rPr>
          <w:b/>
          <w:bCs/>
          <w:color w:val="auto"/>
          <w:sz w:val="28"/>
          <w:szCs w:val="28"/>
          <w:lang w:val="ro-MD"/>
        </w:rPr>
        <w:t xml:space="preserve"> din Europa, în special în domeniile agriculturii, alimentației și mediului. </w:t>
      </w:r>
    </w:p>
    <w:p w:rsidR="00934D83" w:rsidRDefault="00934D83"/>
    <w:sectPr w:rsidR="0093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4"/>
    <w:rsid w:val="003D1FB9"/>
    <w:rsid w:val="006B1D57"/>
    <w:rsid w:val="00895A04"/>
    <w:rsid w:val="009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DE27"/>
  <w15:chartTrackingRefBased/>
  <w15:docId w15:val="{A844C202-1974-45EC-9184-F3BE1A3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ea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ASAS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Jelev</dc:creator>
  <cp:keywords/>
  <dc:description/>
  <cp:lastModifiedBy>cipriana.budeanu</cp:lastModifiedBy>
  <cp:revision>3</cp:revision>
  <dcterms:created xsi:type="dcterms:W3CDTF">2024-07-23T11:43:00Z</dcterms:created>
  <dcterms:modified xsi:type="dcterms:W3CDTF">2024-07-23T11:44:00Z</dcterms:modified>
</cp:coreProperties>
</file>