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7E" w:rsidRPr="0083527E" w:rsidRDefault="0083527E" w:rsidP="0083527E">
      <w:pPr>
        <w:jc w:val="center"/>
        <w:rPr>
          <w:b/>
          <w:sz w:val="22"/>
          <w:szCs w:val="22"/>
          <w:lang w:val="ro-RO"/>
        </w:rPr>
      </w:pPr>
    </w:p>
    <w:tbl>
      <w:tblPr>
        <w:tblW w:w="9074"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66"/>
        <w:gridCol w:w="7408"/>
      </w:tblGrid>
      <w:tr w:rsidR="0083527E" w:rsidRPr="0083527E" w:rsidTr="002147C6">
        <w:trPr>
          <w:trHeight w:val="1610"/>
        </w:trPr>
        <w:tc>
          <w:tcPr>
            <w:tcW w:w="1666" w:type="dxa"/>
            <w:tcBorders>
              <w:top w:val="nil"/>
              <w:left w:val="nil"/>
              <w:bottom w:val="thinThickSmallGap" w:sz="24" w:space="0" w:color="auto"/>
              <w:right w:val="nil"/>
            </w:tcBorders>
            <w:vAlign w:val="center"/>
            <w:hideMark/>
          </w:tcPr>
          <w:p w:rsidR="0083527E" w:rsidRPr="0083527E" w:rsidRDefault="0083527E" w:rsidP="00C53883">
            <w:pPr>
              <w:spacing w:line="276" w:lineRule="auto"/>
              <w:jc w:val="both"/>
              <w:rPr>
                <w:sz w:val="22"/>
                <w:szCs w:val="22"/>
                <w:lang w:val="ro-RO"/>
              </w:rPr>
            </w:pPr>
            <w:r w:rsidRPr="0083527E">
              <w:rPr>
                <w:noProof/>
                <w:lang w:val="ro-RO" w:eastAsia="ro-RO"/>
              </w:rPr>
              <w:drawing>
                <wp:anchor distT="0" distB="0" distL="114300" distR="114300" simplePos="0" relativeHeight="251659264" behindDoc="1" locked="0" layoutInCell="1" allowOverlap="1" wp14:anchorId="7F169F89" wp14:editId="21F3547D">
                  <wp:simplePos x="0" y="0"/>
                  <wp:positionH relativeFrom="column">
                    <wp:align>center</wp:align>
                  </wp:positionH>
                  <wp:positionV relativeFrom="paragraph">
                    <wp:posOffset>-1000760</wp:posOffset>
                  </wp:positionV>
                  <wp:extent cx="942340" cy="962025"/>
                  <wp:effectExtent l="0" t="0" r="0" b="9525"/>
                  <wp:wrapSquare wrapText="left"/>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7408" w:type="dxa"/>
            <w:tcBorders>
              <w:top w:val="nil"/>
              <w:left w:val="nil"/>
              <w:bottom w:val="thinThickSmallGap" w:sz="24" w:space="0" w:color="auto"/>
              <w:right w:val="nil"/>
            </w:tcBorders>
            <w:vAlign w:val="center"/>
            <w:hideMark/>
          </w:tcPr>
          <w:p w:rsidR="0083527E" w:rsidRPr="0083527E" w:rsidRDefault="0083527E" w:rsidP="00C53883">
            <w:pPr>
              <w:spacing w:line="276" w:lineRule="auto"/>
              <w:jc w:val="center"/>
              <w:rPr>
                <w:rFonts w:eastAsiaTheme="minorHAnsi" w:cstheme="minorBidi"/>
                <w:b/>
                <w:sz w:val="22"/>
                <w:szCs w:val="22"/>
                <w:lang w:val="ro-RO"/>
              </w:rPr>
            </w:pPr>
            <w:r w:rsidRPr="0083527E">
              <w:rPr>
                <w:rFonts w:eastAsiaTheme="minorHAnsi" w:cstheme="minorBidi"/>
                <w:b/>
                <w:sz w:val="22"/>
                <w:szCs w:val="22"/>
                <w:lang w:val="ro-RO"/>
              </w:rPr>
              <w:t>ACADEMIA DE ŞTIINŢE AGRICOLE ŞI SILVICE</w:t>
            </w:r>
          </w:p>
          <w:p w:rsidR="0083527E" w:rsidRPr="0083527E" w:rsidRDefault="0083527E" w:rsidP="00C53883">
            <w:pPr>
              <w:spacing w:line="276" w:lineRule="auto"/>
              <w:jc w:val="center"/>
              <w:rPr>
                <w:b/>
                <w:sz w:val="22"/>
                <w:szCs w:val="22"/>
                <w:lang w:val="ro-RO"/>
              </w:rPr>
            </w:pPr>
            <w:r w:rsidRPr="0083527E">
              <w:rPr>
                <w:b/>
                <w:sz w:val="22"/>
                <w:szCs w:val="22"/>
                <w:lang w:val="ro-RO"/>
              </w:rPr>
              <w:t>„</w:t>
            </w:r>
            <w:r w:rsidRPr="0083527E">
              <w:rPr>
                <w:b/>
                <w:i/>
                <w:sz w:val="22"/>
                <w:szCs w:val="22"/>
                <w:lang w:val="ro-RO"/>
              </w:rPr>
              <w:t>Gheorghe Ionescu-</w:t>
            </w:r>
            <w:proofErr w:type="spellStart"/>
            <w:r w:rsidRPr="0083527E">
              <w:rPr>
                <w:b/>
                <w:i/>
                <w:sz w:val="22"/>
                <w:szCs w:val="22"/>
                <w:lang w:val="ro-RO"/>
              </w:rPr>
              <w:t>Şişeşti</w:t>
            </w:r>
            <w:proofErr w:type="spellEnd"/>
            <w:r w:rsidRPr="0083527E">
              <w:rPr>
                <w:b/>
                <w:sz w:val="22"/>
                <w:szCs w:val="22"/>
                <w:lang w:val="ro-RO"/>
              </w:rPr>
              <w:t>”</w:t>
            </w:r>
          </w:p>
          <w:p w:rsidR="0083527E" w:rsidRPr="0083527E" w:rsidRDefault="0083527E" w:rsidP="00C53883">
            <w:pPr>
              <w:keepNext/>
              <w:spacing w:line="276" w:lineRule="auto"/>
              <w:jc w:val="center"/>
              <w:outlineLvl w:val="0"/>
              <w:rPr>
                <w:i/>
                <w:sz w:val="22"/>
                <w:szCs w:val="22"/>
                <w:lang w:val="ro-RO"/>
              </w:rPr>
            </w:pPr>
            <w:r w:rsidRPr="0083527E">
              <w:rPr>
                <w:i/>
                <w:sz w:val="22"/>
                <w:szCs w:val="22"/>
                <w:lang w:val="ro-RO"/>
              </w:rPr>
              <w:t xml:space="preserve">B-dul </w:t>
            </w:r>
            <w:proofErr w:type="spellStart"/>
            <w:r w:rsidRPr="0083527E">
              <w:rPr>
                <w:i/>
                <w:sz w:val="22"/>
                <w:szCs w:val="22"/>
                <w:lang w:val="ro-RO"/>
              </w:rPr>
              <w:t>Mărăşti</w:t>
            </w:r>
            <w:proofErr w:type="spellEnd"/>
            <w:r w:rsidRPr="0083527E">
              <w:rPr>
                <w:i/>
                <w:sz w:val="22"/>
                <w:szCs w:val="22"/>
                <w:lang w:val="ro-RO"/>
              </w:rPr>
              <w:t xml:space="preserve"> 61, 011464, </w:t>
            </w:r>
            <w:proofErr w:type="spellStart"/>
            <w:r w:rsidRPr="0083527E">
              <w:rPr>
                <w:i/>
                <w:sz w:val="22"/>
                <w:szCs w:val="22"/>
                <w:lang w:val="ro-RO"/>
              </w:rPr>
              <w:t>Bucureşti</w:t>
            </w:r>
            <w:proofErr w:type="spellEnd"/>
            <w:r w:rsidRPr="0083527E">
              <w:rPr>
                <w:i/>
                <w:sz w:val="22"/>
                <w:szCs w:val="22"/>
                <w:lang w:val="ro-RO"/>
              </w:rPr>
              <w:t>, România</w:t>
            </w:r>
          </w:p>
          <w:p w:rsidR="0083527E" w:rsidRPr="0083527E" w:rsidRDefault="0083527E" w:rsidP="00C53883">
            <w:pPr>
              <w:spacing w:line="276" w:lineRule="auto"/>
              <w:jc w:val="center"/>
              <w:rPr>
                <w:i/>
                <w:sz w:val="22"/>
                <w:szCs w:val="22"/>
                <w:lang w:val="ro-RO"/>
              </w:rPr>
            </w:pPr>
            <w:r w:rsidRPr="0083527E">
              <w:rPr>
                <w:i/>
                <w:sz w:val="22"/>
                <w:szCs w:val="22"/>
                <w:lang w:val="ro-RO"/>
              </w:rPr>
              <w:t>Tel: +40-21-3184450; 3184451; Fax: +40-21-3184478;</w:t>
            </w:r>
          </w:p>
          <w:p w:rsidR="0083527E" w:rsidRPr="0083527E" w:rsidRDefault="0083527E" w:rsidP="00C53883">
            <w:pPr>
              <w:spacing w:line="276" w:lineRule="auto"/>
              <w:jc w:val="center"/>
              <w:rPr>
                <w:i/>
                <w:sz w:val="22"/>
                <w:szCs w:val="22"/>
                <w:lang w:val="ro-RO"/>
              </w:rPr>
            </w:pPr>
            <w:r w:rsidRPr="0083527E">
              <w:rPr>
                <w:b/>
                <w:sz w:val="22"/>
                <w:szCs w:val="22"/>
                <w:lang w:val="ro-RO"/>
              </w:rPr>
              <w:t>E-mail:</w:t>
            </w:r>
            <w:r w:rsidRPr="0083527E">
              <w:rPr>
                <w:i/>
                <w:sz w:val="22"/>
                <w:szCs w:val="22"/>
                <w:lang w:val="ro-RO"/>
              </w:rPr>
              <w:t xml:space="preserve"> </w:t>
            </w:r>
            <w:hyperlink r:id="rId8" w:history="1">
              <w:r w:rsidRPr="0083527E">
                <w:rPr>
                  <w:rStyle w:val="Hyperlink"/>
                  <w:i/>
                  <w:sz w:val="22"/>
                  <w:szCs w:val="22"/>
                  <w:lang w:val="ro-RO"/>
                </w:rPr>
                <w:t>resurse_umane@yahoo.com</w:t>
              </w:r>
            </w:hyperlink>
            <w:r w:rsidRPr="0083527E">
              <w:rPr>
                <w:i/>
                <w:sz w:val="22"/>
                <w:szCs w:val="22"/>
                <w:lang w:val="ro-RO"/>
              </w:rPr>
              <w:t xml:space="preserve"> </w:t>
            </w:r>
            <w:r w:rsidRPr="0083527E">
              <w:rPr>
                <w:b/>
                <w:sz w:val="22"/>
                <w:szCs w:val="22"/>
                <w:lang w:val="ro-RO"/>
              </w:rPr>
              <w:t>Internet</w:t>
            </w:r>
            <w:r w:rsidRPr="0083527E">
              <w:rPr>
                <w:b/>
                <w:i/>
                <w:sz w:val="22"/>
                <w:szCs w:val="22"/>
                <w:lang w:val="ro-RO"/>
              </w:rPr>
              <w:t xml:space="preserve">: </w:t>
            </w:r>
            <w:hyperlink r:id="rId9" w:history="1">
              <w:r w:rsidRPr="0083527E">
                <w:rPr>
                  <w:rStyle w:val="Hyperlink"/>
                  <w:i/>
                  <w:sz w:val="22"/>
                  <w:szCs w:val="22"/>
                  <w:lang w:val="ro-RO"/>
                </w:rPr>
                <w:t>http://www.asas.ro</w:t>
              </w:r>
            </w:hyperlink>
          </w:p>
        </w:tc>
      </w:tr>
    </w:tbl>
    <w:p w:rsidR="0083527E" w:rsidRPr="005937EE" w:rsidRDefault="0083527E" w:rsidP="0083527E">
      <w:pPr>
        <w:jc w:val="center"/>
        <w:rPr>
          <w:sz w:val="16"/>
          <w:szCs w:val="16"/>
          <w:lang w:val="ro-RO"/>
        </w:rPr>
      </w:pPr>
      <w:r w:rsidRPr="0083527E">
        <w:rPr>
          <w:b/>
          <w:sz w:val="22"/>
          <w:szCs w:val="22"/>
          <w:lang w:val="ro-RO"/>
        </w:rPr>
        <w:tab/>
      </w:r>
      <w:r w:rsidRPr="0083527E">
        <w:rPr>
          <w:b/>
          <w:sz w:val="22"/>
          <w:szCs w:val="22"/>
          <w:lang w:val="ro-RO"/>
        </w:rPr>
        <w:tab/>
      </w:r>
      <w:r w:rsidRPr="0083527E">
        <w:rPr>
          <w:b/>
          <w:sz w:val="22"/>
          <w:szCs w:val="22"/>
          <w:lang w:val="ro-RO"/>
        </w:rPr>
        <w:tab/>
      </w:r>
      <w:r w:rsidRPr="0083527E">
        <w:rPr>
          <w:b/>
          <w:sz w:val="22"/>
          <w:szCs w:val="22"/>
          <w:lang w:val="ro-RO"/>
        </w:rPr>
        <w:tab/>
      </w:r>
      <w:r w:rsidRPr="0083527E">
        <w:rPr>
          <w:b/>
          <w:sz w:val="22"/>
          <w:szCs w:val="22"/>
          <w:lang w:val="ro-RO"/>
        </w:rPr>
        <w:tab/>
      </w:r>
      <w:r w:rsidRPr="0083527E">
        <w:rPr>
          <w:b/>
          <w:sz w:val="22"/>
          <w:szCs w:val="22"/>
          <w:lang w:val="ro-RO"/>
        </w:rPr>
        <w:tab/>
      </w:r>
      <w:r w:rsidRPr="0083527E">
        <w:rPr>
          <w:b/>
          <w:sz w:val="22"/>
          <w:szCs w:val="22"/>
          <w:lang w:val="ro-RO"/>
        </w:rPr>
        <w:tab/>
      </w:r>
      <w:r w:rsidRPr="0083527E">
        <w:rPr>
          <w:b/>
          <w:sz w:val="22"/>
          <w:szCs w:val="22"/>
          <w:lang w:val="ro-RO"/>
        </w:rPr>
        <w:tab/>
      </w:r>
      <w:r w:rsidRPr="0083527E">
        <w:rPr>
          <w:b/>
          <w:sz w:val="22"/>
          <w:szCs w:val="22"/>
          <w:lang w:val="ro-RO"/>
        </w:rPr>
        <w:tab/>
      </w:r>
      <w:r w:rsidRPr="0083527E">
        <w:rPr>
          <w:b/>
          <w:sz w:val="22"/>
          <w:szCs w:val="22"/>
          <w:lang w:val="ro-RO"/>
        </w:rPr>
        <w:tab/>
      </w:r>
      <w:r w:rsidRPr="005937EE">
        <w:rPr>
          <w:sz w:val="16"/>
          <w:szCs w:val="16"/>
          <w:lang w:val="ro-RO"/>
        </w:rPr>
        <w:t xml:space="preserve">Nr. </w:t>
      </w:r>
      <w:r w:rsidR="0029157D">
        <w:rPr>
          <w:sz w:val="16"/>
          <w:szCs w:val="16"/>
          <w:lang w:val="ro-RO"/>
        </w:rPr>
        <w:t>7004</w:t>
      </w:r>
      <w:r w:rsidR="000E0A33">
        <w:rPr>
          <w:sz w:val="16"/>
          <w:szCs w:val="16"/>
          <w:lang w:val="ro-RO"/>
        </w:rPr>
        <w:t>/1</w:t>
      </w:r>
      <w:r w:rsidR="0029157D">
        <w:rPr>
          <w:sz w:val="16"/>
          <w:szCs w:val="16"/>
          <w:lang w:val="ro-RO"/>
        </w:rPr>
        <w:t>7</w:t>
      </w:r>
      <w:r w:rsidR="000E0A33">
        <w:rPr>
          <w:sz w:val="16"/>
          <w:szCs w:val="16"/>
          <w:lang w:val="ro-RO"/>
        </w:rPr>
        <w:t>.10.2024</w:t>
      </w:r>
    </w:p>
    <w:p w:rsidR="0083527E" w:rsidRPr="005937EE" w:rsidRDefault="0083527E" w:rsidP="0083527E">
      <w:pPr>
        <w:jc w:val="center"/>
        <w:rPr>
          <w:b/>
          <w:sz w:val="22"/>
          <w:szCs w:val="22"/>
          <w:lang w:val="ro-RO"/>
        </w:rPr>
      </w:pPr>
    </w:p>
    <w:p w:rsidR="0083527E" w:rsidRPr="005937EE" w:rsidRDefault="0083527E" w:rsidP="0083527E">
      <w:pPr>
        <w:jc w:val="center"/>
        <w:rPr>
          <w:b/>
          <w:sz w:val="22"/>
          <w:szCs w:val="22"/>
          <w:lang w:val="ro-RO"/>
        </w:rPr>
      </w:pPr>
      <w:r w:rsidRPr="005937EE">
        <w:rPr>
          <w:b/>
          <w:sz w:val="22"/>
          <w:szCs w:val="22"/>
          <w:lang w:val="ro-RO"/>
        </w:rPr>
        <w:t>ANUNŢ</w:t>
      </w:r>
    </w:p>
    <w:p w:rsidR="0083527E" w:rsidRPr="005937EE" w:rsidRDefault="0083527E" w:rsidP="0083527E">
      <w:pPr>
        <w:jc w:val="center"/>
        <w:rPr>
          <w:b/>
          <w:lang w:val="ro-RO"/>
        </w:rPr>
      </w:pPr>
    </w:p>
    <w:p w:rsidR="0083527E" w:rsidRPr="005937EE" w:rsidRDefault="0083527E" w:rsidP="0083527E">
      <w:pPr>
        <w:ind w:firstLine="360"/>
        <w:jc w:val="both"/>
        <w:rPr>
          <w:sz w:val="20"/>
          <w:szCs w:val="20"/>
          <w:lang w:val="ro-RO"/>
        </w:rPr>
      </w:pPr>
      <w:r w:rsidRPr="005937EE">
        <w:rPr>
          <w:sz w:val="20"/>
          <w:szCs w:val="20"/>
          <w:lang w:val="ro-RO"/>
        </w:rPr>
        <w:t>Academia de Științe Agricole și Silvice “Gheorghe Ionescu-Șișești”, în baza Legii nr. 45/2009, cu modificările și completările ulterioare, conform HG nr. 1336/2022, cu modificările și completările ulterioare coroborat cu alin.(2) al art. IV din OUG 34/2023, organizează concurs în vederea ocupării următoarelor posturi vacante, de execuție, astfel:</w:t>
      </w:r>
    </w:p>
    <w:p w:rsidR="0083527E" w:rsidRPr="005937EE" w:rsidRDefault="0083527E" w:rsidP="0083527E">
      <w:pPr>
        <w:jc w:val="both"/>
        <w:rPr>
          <w:sz w:val="20"/>
          <w:szCs w:val="20"/>
          <w:lang w:val="ro-RO"/>
        </w:rPr>
      </w:pPr>
    </w:p>
    <w:p w:rsidR="0083527E" w:rsidRPr="005937EE" w:rsidRDefault="0083527E" w:rsidP="0083527E">
      <w:pPr>
        <w:pStyle w:val="ListParagraph"/>
        <w:numPr>
          <w:ilvl w:val="0"/>
          <w:numId w:val="2"/>
        </w:numPr>
        <w:tabs>
          <w:tab w:val="left" w:pos="284"/>
        </w:tabs>
        <w:ind w:left="0" w:firstLine="0"/>
        <w:jc w:val="both"/>
        <w:rPr>
          <w:sz w:val="20"/>
          <w:szCs w:val="20"/>
          <w:lang w:val="ro-RO"/>
        </w:rPr>
      </w:pPr>
      <w:r w:rsidRPr="005937EE">
        <w:rPr>
          <w:sz w:val="20"/>
          <w:szCs w:val="20"/>
          <w:lang w:val="ro-RO"/>
        </w:rPr>
        <w:t xml:space="preserve">Denumirea și nivelul postului scos la concurs: </w:t>
      </w:r>
      <w:r w:rsidRPr="005937EE">
        <w:rPr>
          <w:b/>
          <w:sz w:val="20"/>
          <w:szCs w:val="20"/>
          <w:u w:val="single"/>
          <w:lang w:val="ro-RO"/>
        </w:rPr>
        <w:t>1 post de auditor intern gr. I – cod ocupație 241105</w:t>
      </w:r>
      <w:r w:rsidRPr="005937EE">
        <w:rPr>
          <w:sz w:val="20"/>
          <w:szCs w:val="20"/>
          <w:lang w:val="ro-RO"/>
        </w:rPr>
        <w:t>;</w:t>
      </w:r>
    </w:p>
    <w:p w:rsidR="0083527E" w:rsidRPr="005937EE" w:rsidRDefault="0083527E" w:rsidP="0083527E">
      <w:pPr>
        <w:pStyle w:val="ListParagraph"/>
        <w:numPr>
          <w:ilvl w:val="0"/>
          <w:numId w:val="2"/>
        </w:numPr>
        <w:tabs>
          <w:tab w:val="left" w:pos="284"/>
        </w:tabs>
        <w:ind w:left="0" w:firstLine="0"/>
        <w:jc w:val="both"/>
        <w:rPr>
          <w:sz w:val="20"/>
          <w:szCs w:val="20"/>
          <w:lang w:val="ro-RO"/>
        </w:rPr>
      </w:pPr>
      <w:r w:rsidRPr="005937EE">
        <w:rPr>
          <w:sz w:val="20"/>
          <w:szCs w:val="20"/>
          <w:lang w:val="ro-RO"/>
        </w:rPr>
        <w:t>Structura în cadrul căruia se află postul scos la concurs: ASAS, Biroul de audit public intern;</w:t>
      </w:r>
    </w:p>
    <w:p w:rsidR="0083527E" w:rsidRPr="005937EE" w:rsidRDefault="0083527E" w:rsidP="0083527E">
      <w:pPr>
        <w:pStyle w:val="ListParagraph"/>
        <w:numPr>
          <w:ilvl w:val="0"/>
          <w:numId w:val="2"/>
        </w:numPr>
        <w:ind w:left="284" w:hanging="284"/>
        <w:jc w:val="both"/>
        <w:rPr>
          <w:sz w:val="20"/>
          <w:szCs w:val="20"/>
          <w:lang w:val="ro-RO"/>
        </w:rPr>
      </w:pPr>
      <w:r w:rsidRPr="005937EE">
        <w:rPr>
          <w:sz w:val="20"/>
          <w:szCs w:val="20"/>
          <w:lang w:val="ro-RO"/>
        </w:rPr>
        <w:t>Perioada: nedeterminată;</w:t>
      </w:r>
    </w:p>
    <w:p w:rsidR="0083527E" w:rsidRPr="005937EE" w:rsidRDefault="0083527E" w:rsidP="0083527E">
      <w:pPr>
        <w:pStyle w:val="ListParagraph"/>
        <w:numPr>
          <w:ilvl w:val="0"/>
          <w:numId w:val="2"/>
        </w:numPr>
        <w:ind w:left="284" w:hanging="284"/>
        <w:jc w:val="both"/>
        <w:rPr>
          <w:sz w:val="20"/>
          <w:szCs w:val="20"/>
          <w:lang w:val="ro-RO"/>
        </w:rPr>
      </w:pPr>
      <w:r w:rsidRPr="005937EE">
        <w:rPr>
          <w:sz w:val="20"/>
          <w:szCs w:val="20"/>
          <w:lang w:val="ro-RO"/>
        </w:rPr>
        <w:t>Durata timpului de lucru – cu normă întreagă de 40h/săptămână, program 8h/zi.</w:t>
      </w:r>
    </w:p>
    <w:p w:rsidR="0083527E" w:rsidRPr="005937EE" w:rsidRDefault="0083527E" w:rsidP="0083527E">
      <w:pPr>
        <w:pStyle w:val="ListParagraph"/>
        <w:ind w:left="284"/>
        <w:jc w:val="both"/>
        <w:rPr>
          <w:sz w:val="20"/>
          <w:szCs w:val="20"/>
          <w:lang w:val="ro-RO"/>
        </w:rPr>
      </w:pPr>
    </w:p>
    <w:p w:rsidR="0083527E" w:rsidRPr="005937EE" w:rsidRDefault="0083527E" w:rsidP="0083527E">
      <w:pPr>
        <w:pStyle w:val="ListParagraph"/>
        <w:numPr>
          <w:ilvl w:val="0"/>
          <w:numId w:val="2"/>
        </w:numPr>
        <w:tabs>
          <w:tab w:val="left" w:pos="284"/>
        </w:tabs>
        <w:ind w:left="0" w:firstLine="0"/>
        <w:jc w:val="both"/>
        <w:rPr>
          <w:sz w:val="20"/>
          <w:szCs w:val="20"/>
          <w:lang w:val="ro-RO"/>
        </w:rPr>
      </w:pPr>
      <w:r w:rsidRPr="005937EE">
        <w:rPr>
          <w:sz w:val="20"/>
          <w:szCs w:val="20"/>
          <w:lang w:val="ro-RO"/>
        </w:rPr>
        <w:t xml:space="preserve">Denumirea și nivelul postului scos la concurs: </w:t>
      </w:r>
      <w:r w:rsidRPr="005937EE">
        <w:rPr>
          <w:b/>
          <w:sz w:val="20"/>
          <w:szCs w:val="20"/>
          <w:u w:val="single"/>
          <w:lang w:val="ro-RO"/>
        </w:rPr>
        <w:t>1 post de auditor intern gr. II – cod ocupație 241105</w:t>
      </w:r>
      <w:r w:rsidRPr="005937EE">
        <w:rPr>
          <w:sz w:val="20"/>
          <w:szCs w:val="20"/>
          <w:lang w:val="ro-RO"/>
        </w:rPr>
        <w:t>;</w:t>
      </w:r>
    </w:p>
    <w:p w:rsidR="0083527E" w:rsidRPr="005937EE" w:rsidRDefault="0083527E" w:rsidP="0083527E">
      <w:pPr>
        <w:pStyle w:val="ListParagraph"/>
        <w:numPr>
          <w:ilvl w:val="0"/>
          <w:numId w:val="2"/>
        </w:numPr>
        <w:tabs>
          <w:tab w:val="left" w:pos="284"/>
        </w:tabs>
        <w:ind w:left="0" w:firstLine="0"/>
        <w:jc w:val="both"/>
        <w:rPr>
          <w:sz w:val="20"/>
          <w:szCs w:val="20"/>
          <w:lang w:val="ro-RO"/>
        </w:rPr>
      </w:pPr>
      <w:r w:rsidRPr="005937EE">
        <w:rPr>
          <w:sz w:val="20"/>
          <w:szCs w:val="20"/>
          <w:lang w:val="ro-RO"/>
        </w:rPr>
        <w:t>Structura în cadrul căruia se află postul scos la concurs: ASAS, Biroul de audit public intern;</w:t>
      </w:r>
    </w:p>
    <w:p w:rsidR="0083527E" w:rsidRPr="005937EE" w:rsidRDefault="0083527E" w:rsidP="0083527E">
      <w:pPr>
        <w:pStyle w:val="ListParagraph"/>
        <w:numPr>
          <w:ilvl w:val="0"/>
          <w:numId w:val="2"/>
        </w:numPr>
        <w:ind w:left="284" w:hanging="284"/>
        <w:jc w:val="both"/>
        <w:rPr>
          <w:sz w:val="20"/>
          <w:szCs w:val="20"/>
          <w:lang w:val="ro-RO"/>
        </w:rPr>
      </w:pPr>
      <w:r w:rsidRPr="005937EE">
        <w:rPr>
          <w:sz w:val="20"/>
          <w:szCs w:val="20"/>
          <w:lang w:val="ro-RO"/>
        </w:rPr>
        <w:t>Perioada: nedeterminată;</w:t>
      </w:r>
    </w:p>
    <w:p w:rsidR="0083527E" w:rsidRPr="005937EE" w:rsidRDefault="0083527E" w:rsidP="0083527E">
      <w:pPr>
        <w:pStyle w:val="ListParagraph"/>
        <w:numPr>
          <w:ilvl w:val="0"/>
          <w:numId w:val="2"/>
        </w:numPr>
        <w:ind w:left="284" w:hanging="284"/>
        <w:jc w:val="both"/>
        <w:rPr>
          <w:sz w:val="20"/>
          <w:szCs w:val="20"/>
          <w:lang w:val="ro-RO"/>
        </w:rPr>
      </w:pPr>
      <w:r w:rsidRPr="005937EE">
        <w:rPr>
          <w:sz w:val="20"/>
          <w:szCs w:val="20"/>
          <w:lang w:val="ro-RO"/>
        </w:rPr>
        <w:t>Durata timpului de lucru – cu normă întreagă de 40h/săptămână, program 8h/zi.</w:t>
      </w:r>
    </w:p>
    <w:p w:rsidR="0083527E" w:rsidRPr="005937EE" w:rsidRDefault="0083527E" w:rsidP="0083527E">
      <w:pPr>
        <w:pStyle w:val="ListParagraph"/>
        <w:ind w:left="284"/>
        <w:jc w:val="both"/>
        <w:rPr>
          <w:sz w:val="20"/>
          <w:szCs w:val="20"/>
          <w:lang w:val="ro-RO"/>
        </w:rPr>
      </w:pPr>
    </w:p>
    <w:p w:rsidR="0083527E" w:rsidRPr="005937EE" w:rsidRDefault="0083527E" w:rsidP="0083527E">
      <w:pPr>
        <w:ind w:firstLine="344"/>
        <w:jc w:val="both"/>
        <w:rPr>
          <w:b/>
          <w:sz w:val="20"/>
          <w:szCs w:val="20"/>
          <w:lang w:val="ro-RO"/>
        </w:rPr>
      </w:pPr>
      <w:r w:rsidRPr="005937EE">
        <w:rPr>
          <w:b/>
          <w:sz w:val="20"/>
          <w:szCs w:val="20"/>
          <w:lang w:val="ro-RO"/>
        </w:rPr>
        <w:t>Condiții generale de participare la concurs:</w:t>
      </w:r>
    </w:p>
    <w:p w:rsidR="0083527E" w:rsidRPr="005937EE" w:rsidRDefault="0083527E" w:rsidP="0083527E">
      <w:pPr>
        <w:pStyle w:val="ListParagraph"/>
        <w:numPr>
          <w:ilvl w:val="0"/>
          <w:numId w:val="4"/>
        </w:numPr>
        <w:jc w:val="both"/>
        <w:rPr>
          <w:sz w:val="20"/>
          <w:szCs w:val="20"/>
          <w:lang w:val="ro-RO"/>
        </w:rPr>
      </w:pPr>
      <w:r w:rsidRPr="005937EE">
        <w:rPr>
          <w:sz w:val="20"/>
          <w:szCs w:val="20"/>
          <w:lang w:val="ro-RO"/>
        </w:rPr>
        <w:t xml:space="preserve">are cetățenia română, cetățenie a altor state membre ale Uniunii Europene sau a statelor aparținând Spațiului Economic European și domiciliul în România;  </w:t>
      </w:r>
    </w:p>
    <w:p w:rsidR="0083527E" w:rsidRPr="005937EE" w:rsidRDefault="0083527E" w:rsidP="0083527E">
      <w:pPr>
        <w:pStyle w:val="ListParagraph"/>
        <w:numPr>
          <w:ilvl w:val="0"/>
          <w:numId w:val="4"/>
        </w:numPr>
        <w:jc w:val="both"/>
        <w:rPr>
          <w:sz w:val="20"/>
          <w:szCs w:val="20"/>
          <w:lang w:val="ro-RO"/>
        </w:rPr>
      </w:pPr>
      <w:r w:rsidRPr="005937EE">
        <w:rPr>
          <w:sz w:val="20"/>
          <w:szCs w:val="20"/>
          <w:lang w:val="ro-RO"/>
        </w:rPr>
        <w:t xml:space="preserve">cunoaște limba română, scris și vorbit;  </w:t>
      </w:r>
    </w:p>
    <w:p w:rsidR="0083527E" w:rsidRPr="005937EE" w:rsidRDefault="0083527E" w:rsidP="0083527E">
      <w:pPr>
        <w:pStyle w:val="ListParagraph"/>
        <w:numPr>
          <w:ilvl w:val="0"/>
          <w:numId w:val="4"/>
        </w:numPr>
        <w:jc w:val="both"/>
        <w:rPr>
          <w:sz w:val="20"/>
          <w:szCs w:val="20"/>
          <w:lang w:val="ro-RO"/>
        </w:rPr>
      </w:pPr>
      <w:r w:rsidRPr="005937EE">
        <w:rPr>
          <w:sz w:val="20"/>
          <w:szCs w:val="20"/>
          <w:lang w:val="ro-RO"/>
        </w:rPr>
        <w:t xml:space="preserve">are vârsta minimă reglementată de prevederile legale;  </w:t>
      </w:r>
    </w:p>
    <w:p w:rsidR="0083527E" w:rsidRPr="005937EE" w:rsidRDefault="0083527E" w:rsidP="0083527E">
      <w:pPr>
        <w:pStyle w:val="ListParagraph"/>
        <w:numPr>
          <w:ilvl w:val="0"/>
          <w:numId w:val="4"/>
        </w:numPr>
        <w:jc w:val="both"/>
        <w:rPr>
          <w:sz w:val="20"/>
          <w:szCs w:val="20"/>
          <w:lang w:val="ro-RO"/>
        </w:rPr>
      </w:pPr>
      <w:r w:rsidRPr="005937EE">
        <w:rPr>
          <w:sz w:val="20"/>
          <w:szCs w:val="20"/>
          <w:lang w:val="ro-RO"/>
        </w:rPr>
        <w:t xml:space="preserve">are capacitate deplină de exercițiu;  </w:t>
      </w:r>
    </w:p>
    <w:p w:rsidR="0083527E" w:rsidRPr="005937EE" w:rsidRDefault="0083527E" w:rsidP="0083527E">
      <w:pPr>
        <w:pStyle w:val="ListParagraph"/>
        <w:numPr>
          <w:ilvl w:val="0"/>
          <w:numId w:val="4"/>
        </w:numPr>
        <w:jc w:val="both"/>
        <w:rPr>
          <w:sz w:val="20"/>
          <w:szCs w:val="20"/>
          <w:lang w:val="ro-RO"/>
        </w:rPr>
      </w:pPr>
      <w:r w:rsidRPr="005937EE">
        <w:rPr>
          <w:sz w:val="20"/>
          <w:szCs w:val="20"/>
          <w:lang w:val="ro-RO"/>
        </w:rPr>
        <w:t xml:space="preserve">are o stare de sănătate corespunzătoare postului pentru care candidează, atestată pe baza adeverinței medicale eliberate de medicul de familie sau de unitățile sanitare abilitate;  </w:t>
      </w:r>
    </w:p>
    <w:p w:rsidR="0083527E" w:rsidRPr="005937EE" w:rsidRDefault="0083527E" w:rsidP="0083527E">
      <w:pPr>
        <w:pStyle w:val="ListParagraph"/>
        <w:numPr>
          <w:ilvl w:val="0"/>
          <w:numId w:val="4"/>
        </w:numPr>
        <w:jc w:val="both"/>
        <w:rPr>
          <w:sz w:val="20"/>
          <w:szCs w:val="20"/>
          <w:lang w:val="ro-RO"/>
        </w:rPr>
      </w:pPr>
      <w:r w:rsidRPr="005937EE">
        <w:rPr>
          <w:sz w:val="20"/>
          <w:szCs w:val="20"/>
          <w:lang w:val="ro-RO"/>
        </w:rPr>
        <w:t xml:space="preserve">îndeplinește condițiile de studii și, după caz, de vechime sau alte condiții specifice potrivit cerințelor postului scos la concurs;  </w:t>
      </w:r>
    </w:p>
    <w:p w:rsidR="0083527E" w:rsidRPr="005937EE" w:rsidRDefault="0083527E" w:rsidP="0083527E">
      <w:pPr>
        <w:pStyle w:val="ListParagraph"/>
        <w:numPr>
          <w:ilvl w:val="0"/>
          <w:numId w:val="4"/>
        </w:numPr>
        <w:jc w:val="both"/>
        <w:rPr>
          <w:sz w:val="20"/>
          <w:szCs w:val="20"/>
          <w:lang w:val="ro-RO"/>
        </w:rPr>
      </w:pPr>
      <w:r w:rsidRPr="005937EE">
        <w:rPr>
          <w:sz w:val="20"/>
          <w:szCs w:val="20"/>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83527E" w:rsidRPr="005937EE" w:rsidRDefault="0083527E" w:rsidP="0083527E">
      <w:pPr>
        <w:ind w:firstLine="344"/>
        <w:jc w:val="both"/>
        <w:rPr>
          <w:b/>
          <w:sz w:val="20"/>
          <w:szCs w:val="20"/>
          <w:lang w:val="ro-RO"/>
        </w:rPr>
      </w:pPr>
    </w:p>
    <w:p w:rsidR="0083527E" w:rsidRPr="005937EE" w:rsidRDefault="0083527E" w:rsidP="0083527E">
      <w:pPr>
        <w:tabs>
          <w:tab w:val="left" w:pos="426"/>
        </w:tabs>
        <w:jc w:val="both"/>
        <w:rPr>
          <w:b/>
          <w:sz w:val="20"/>
          <w:szCs w:val="20"/>
          <w:lang w:val="ro-RO"/>
        </w:rPr>
      </w:pPr>
      <w:bookmarkStart w:id="0" w:name="_Hlk177115154"/>
      <w:r w:rsidRPr="005937EE">
        <w:rPr>
          <w:b/>
          <w:sz w:val="20"/>
          <w:szCs w:val="20"/>
          <w:lang w:val="ro-RO"/>
        </w:rPr>
        <w:t>Atribuții si condiții specifice de ocupare a postului de auditor intern gr. I – cod ocupație 241105</w:t>
      </w:r>
    </w:p>
    <w:p w:rsidR="0083527E" w:rsidRPr="005937EE" w:rsidRDefault="0083527E" w:rsidP="0083527E">
      <w:pPr>
        <w:pStyle w:val="ListParagraph"/>
        <w:numPr>
          <w:ilvl w:val="0"/>
          <w:numId w:val="12"/>
        </w:numPr>
        <w:jc w:val="both"/>
        <w:rPr>
          <w:sz w:val="20"/>
          <w:szCs w:val="20"/>
          <w:lang w:val="ro-RO"/>
        </w:rPr>
      </w:pPr>
      <w:r w:rsidRPr="005937EE">
        <w:rPr>
          <w:sz w:val="20"/>
          <w:szCs w:val="20"/>
          <w:lang w:val="ro-RO"/>
        </w:rPr>
        <w:t>studii universitare de licență absolvite cu diplomă, respectiv studii superioare de lungă durată absolvite cu diplomă de licență, sau echivalente, recunoscută de Ministerul Educației Naționale (cu toate denumirile anterioare) în științe economice;</w:t>
      </w:r>
      <w:r w:rsidRPr="005937EE">
        <w:rPr>
          <w:sz w:val="20"/>
          <w:szCs w:val="20"/>
          <w:lang w:val="ro-RO"/>
        </w:rPr>
        <w:tab/>
      </w:r>
    </w:p>
    <w:p w:rsidR="0083527E" w:rsidRPr="005937EE" w:rsidRDefault="0083527E" w:rsidP="0083527E">
      <w:pPr>
        <w:pStyle w:val="ListParagraph"/>
        <w:numPr>
          <w:ilvl w:val="0"/>
          <w:numId w:val="12"/>
        </w:numPr>
        <w:jc w:val="both"/>
        <w:rPr>
          <w:sz w:val="20"/>
          <w:szCs w:val="20"/>
          <w:lang w:val="ro-RO"/>
        </w:rPr>
      </w:pPr>
      <w:r w:rsidRPr="005937EE">
        <w:rPr>
          <w:sz w:val="20"/>
          <w:szCs w:val="20"/>
          <w:lang w:val="ro-RO"/>
        </w:rPr>
        <w:t>vechime în muncă: minim 10 ani;</w:t>
      </w:r>
    </w:p>
    <w:p w:rsidR="0083527E" w:rsidRPr="005937EE" w:rsidRDefault="0083527E" w:rsidP="0083527E">
      <w:pPr>
        <w:pStyle w:val="ListParagraph"/>
        <w:numPr>
          <w:ilvl w:val="0"/>
          <w:numId w:val="12"/>
        </w:numPr>
        <w:jc w:val="both"/>
        <w:rPr>
          <w:sz w:val="20"/>
          <w:szCs w:val="20"/>
          <w:lang w:val="ro-RO"/>
        </w:rPr>
      </w:pPr>
      <w:r w:rsidRPr="005937EE">
        <w:rPr>
          <w:sz w:val="20"/>
          <w:szCs w:val="20"/>
          <w:lang w:val="ro-RO"/>
        </w:rPr>
        <w:t>vechime în specialitatea studiilor cerute: minim 4 ani;</w:t>
      </w:r>
    </w:p>
    <w:p w:rsidR="0083527E" w:rsidRPr="005937EE" w:rsidRDefault="0083527E" w:rsidP="0083527E">
      <w:pPr>
        <w:pStyle w:val="ListParagraph"/>
        <w:numPr>
          <w:ilvl w:val="0"/>
          <w:numId w:val="12"/>
        </w:numPr>
        <w:jc w:val="both"/>
        <w:rPr>
          <w:sz w:val="20"/>
          <w:szCs w:val="20"/>
          <w:lang w:val="ro-RO"/>
        </w:rPr>
      </w:pPr>
      <w:r w:rsidRPr="005937EE">
        <w:rPr>
          <w:sz w:val="20"/>
          <w:szCs w:val="20"/>
          <w:lang w:val="ro-RO"/>
        </w:rPr>
        <w:t xml:space="preserve">cunoștințe de utilizare a aplicației Microsoft Office (Word, Excel, PowerPoint </w:t>
      </w:r>
      <w:proofErr w:type="spellStart"/>
      <w:r w:rsidRPr="005937EE">
        <w:rPr>
          <w:sz w:val="20"/>
          <w:szCs w:val="20"/>
          <w:lang w:val="ro-RO"/>
        </w:rPr>
        <w:t>şi</w:t>
      </w:r>
      <w:proofErr w:type="spellEnd"/>
      <w:r w:rsidRPr="005937EE">
        <w:rPr>
          <w:sz w:val="20"/>
          <w:szCs w:val="20"/>
          <w:lang w:val="ro-RO"/>
        </w:rPr>
        <w:t xml:space="preserve"> Outlook);</w:t>
      </w:r>
    </w:p>
    <w:p w:rsidR="0083527E" w:rsidRPr="0083527E" w:rsidRDefault="0083527E" w:rsidP="0083527E">
      <w:pPr>
        <w:pStyle w:val="ListParagraph"/>
        <w:numPr>
          <w:ilvl w:val="0"/>
          <w:numId w:val="12"/>
        </w:numPr>
        <w:jc w:val="both"/>
        <w:rPr>
          <w:sz w:val="20"/>
          <w:szCs w:val="20"/>
          <w:lang w:val="ro-RO"/>
        </w:rPr>
      </w:pPr>
      <w:r w:rsidRPr="0083527E">
        <w:rPr>
          <w:sz w:val="20"/>
          <w:szCs w:val="20"/>
          <w:lang w:val="ro-RO"/>
        </w:rPr>
        <w:t xml:space="preserve">disponibilitatea la deplasări în alte unități de cercetare dezvoltare aflate în subordinea Academiei de Științe Agricole și Silvice ”Gheorghe Ionescu-Șișești”; </w:t>
      </w:r>
    </w:p>
    <w:p w:rsidR="0083527E" w:rsidRDefault="0083527E" w:rsidP="0083527E">
      <w:pPr>
        <w:pStyle w:val="ListParagraph"/>
        <w:numPr>
          <w:ilvl w:val="0"/>
          <w:numId w:val="12"/>
        </w:numPr>
        <w:jc w:val="both"/>
        <w:rPr>
          <w:sz w:val="20"/>
          <w:szCs w:val="20"/>
          <w:lang w:val="ro-RO"/>
        </w:rPr>
      </w:pPr>
      <w:r w:rsidRPr="0083527E">
        <w:rPr>
          <w:sz w:val="20"/>
          <w:szCs w:val="20"/>
          <w:lang w:val="ro-RO"/>
        </w:rPr>
        <w:t>să nu fie soț/soție, rudă sau afin până la gradul al patrulea inclusiv cu președintele A.S.A.S.</w:t>
      </w:r>
    </w:p>
    <w:p w:rsidR="00AD6637" w:rsidRPr="0083527E" w:rsidRDefault="00AD6637" w:rsidP="0083527E">
      <w:pPr>
        <w:pStyle w:val="ListParagraph"/>
        <w:numPr>
          <w:ilvl w:val="0"/>
          <w:numId w:val="12"/>
        </w:numPr>
        <w:jc w:val="both"/>
        <w:rPr>
          <w:sz w:val="20"/>
          <w:szCs w:val="20"/>
          <w:lang w:val="ro-RO"/>
        </w:rPr>
      </w:pPr>
      <w:r>
        <w:rPr>
          <w:sz w:val="20"/>
          <w:szCs w:val="20"/>
          <w:lang w:val="ro-RO"/>
        </w:rPr>
        <w:t>extras REGES de la ultimul loc de munca, unde este cazul</w:t>
      </w:r>
    </w:p>
    <w:bookmarkEnd w:id="0"/>
    <w:p w:rsidR="0083527E" w:rsidRPr="0083527E" w:rsidRDefault="0083527E" w:rsidP="0083527E">
      <w:pPr>
        <w:tabs>
          <w:tab w:val="left" w:pos="426"/>
        </w:tabs>
        <w:jc w:val="both"/>
        <w:rPr>
          <w:b/>
          <w:sz w:val="20"/>
          <w:szCs w:val="20"/>
          <w:lang w:val="ro-RO"/>
        </w:rPr>
      </w:pPr>
      <w:r w:rsidRPr="0083527E">
        <w:rPr>
          <w:b/>
          <w:sz w:val="20"/>
          <w:szCs w:val="20"/>
          <w:lang w:val="ro-RO"/>
        </w:rPr>
        <w:t>Atribuții:</w:t>
      </w:r>
    </w:p>
    <w:p w:rsidR="0083527E" w:rsidRPr="0083527E" w:rsidRDefault="0083527E" w:rsidP="0083527E">
      <w:pPr>
        <w:numPr>
          <w:ilvl w:val="0"/>
          <w:numId w:val="9"/>
        </w:numPr>
        <w:jc w:val="both"/>
        <w:rPr>
          <w:sz w:val="20"/>
          <w:szCs w:val="20"/>
          <w:lang w:val="ro-RO"/>
        </w:rPr>
      </w:pPr>
      <w:r w:rsidRPr="0083527E">
        <w:rPr>
          <w:sz w:val="20"/>
          <w:szCs w:val="20"/>
          <w:lang w:val="ro-RO"/>
        </w:rPr>
        <w:t xml:space="preserve">Elaborează și supune spre aprobare proiectul planului multianual de audit public intern și, pe baza acestuia, proiectul planului anual de audit public intern, conform dispozițiilor pct. 2.4.1. </w:t>
      </w:r>
      <w:proofErr w:type="spellStart"/>
      <w:r w:rsidRPr="0083527E">
        <w:rPr>
          <w:sz w:val="20"/>
          <w:szCs w:val="20"/>
          <w:lang w:val="ro-RO"/>
        </w:rPr>
        <w:t>şi</w:t>
      </w:r>
      <w:proofErr w:type="spellEnd"/>
      <w:r w:rsidRPr="0083527E">
        <w:rPr>
          <w:sz w:val="20"/>
          <w:szCs w:val="20"/>
          <w:lang w:val="ro-RO"/>
        </w:rPr>
        <w:t xml:space="preserve"> 2.4.2. din Normele generale privind exercitarea activității de audit public intern, aprobate prin Hotărârea nr. 1086/2013, cu modificările și completările ulterioare; </w:t>
      </w:r>
    </w:p>
    <w:p w:rsidR="0083527E" w:rsidRPr="0083527E" w:rsidRDefault="0083527E" w:rsidP="0083527E">
      <w:pPr>
        <w:numPr>
          <w:ilvl w:val="0"/>
          <w:numId w:val="9"/>
        </w:numPr>
        <w:jc w:val="both"/>
        <w:rPr>
          <w:sz w:val="20"/>
          <w:szCs w:val="20"/>
          <w:lang w:val="ro-RO"/>
        </w:rPr>
      </w:pPr>
      <w:r w:rsidRPr="0083527E">
        <w:rPr>
          <w:sz w:val="20"/>
          <w:szCs w:val="20"/>
          <w:lang w:val="ro-RO"/>
        </w:rPr>
        <w:t>Propune modificarea planului de audit ori de câte ori analiza riscurilor motivează acest lucru sau conducerea ministerului dispune efectuarea unor misiuni de audit neprevăzute în planul inițial aprobat, prin renunțarea la unele misiuni cu riscuri mai reduse incluse în plan;</w:t>
      </w:r>
    </w:p>
    <w:p w:rsidR="0083527E" w:rsidRPr="0083527E" w:rsidRDefault="0083527E" w:rsidP="0083527E">
      <w:pPr>
        <w:numPr>
          <w:ilvl w:val="0"/>
          <w:numId w:val="9"/>
        </w:numPr>
        <w:jc w:val="both"/>
        <w:rPr>
          <w:sz w:val="20"/>
          <w:szCs w:val="20"/>
          <w:lang w:val="ro-RO"/>
        </w:rPr>
      </w:pPr>
      <w:r w:rsidRPr="0083527E">
        <w:rPr>
          <w:sz w:val="20"/>
          <w:szCs w:val="20"/>
          <w:lang w:val="ro-RO"/>
        </w:rPr>
        <w:t>Transmite către unitățile de cercetare-dezvoltare subordonare ASAS, tematici și/sau obiective de audit, pe care acestea au obligația să le execute;</w:t>
      </w:r>
    </w:p>
    <w:p w:rsidR="0083527E" w:rsidRPr="0083527E" w:rsidRDefault="0083527E" w:rsidP="0083527E">
      <w:pPr>
        <w:numPr>
          <w:ilvl w:val="0"/>
          <w:numId w:val="9"/>
        </w:numPr>
        <w:jc w:val="both"/>
        <w:rPr>
          <w:sz w:val="20"/>
          <w:szCs w:val="20"/>
          <w:lang w:val="ro-RO"/>
        </w:rPr>
      </w:pPr>
      <w:r w:rsidRPr="0083527E">
        <w:rPr>
          <w:sz w:val="20"/>
          <w:szCs w:val="20"/>
          <w:lang w:val="ro-RO"/>
        </w:rPr>
        <w:lastRenderedPageBreak/>
        <w:t>Efectuează activități de audit public intern pentru a evalua dacă sistemele de management financiar și control intern ale entității publice sunt transparente și sunt conforme cu normele de legalitate, regularitate, economicitate, eficientă și eficacitate la:</w:t>
      </w:r>
    </w:p>
    <w:p w:rsidR="0083527E" w:rsidRPr="0083527E" w:rsidRDefault="0083527E" w:rsidP="0083527E">
      <w:pPr>
        <w:numPr>
          <w:ilvl w:val="1"/>
          <w:numId w:val="9"/>
        </w:numPr>
        <w:jc w:val="both"/>
        <w:rPr>
          <w:sz w:val="20"/>
          <w:szCs w:val="20"/>
          <w:lang w:val="ro-RO"/>
        </w:rPr>
      </w:pPr>
      <w:r w:rsidRPr="0083527E">
        <w:rPr>
          <w:sz w:val="20"/>
          <w:szCs w:val="20"/>
          <w:lang w:val="ro-RO"/>
        </w:rPr>
        <w:t>structurile din cadrul A.S.A.S.;</w:t>
      </w:r>
    </w:p>
    <w:p w:rsidR="0083527E" w:rsidRPr="0083527E" w:rsidRDefault="0083527E" w:rsidP="0083527E">
      <w:pPr>
        <w:numPr>
          <w:ilvl w:val="1"/>
          <w:numId w:val="9"/>
        </w:numPr>
        <w:jc w:val="both"/>
        <w:rPr>
          <w:sz w:val="20"/>
          <w:szCs w:val="20"/>
          <w:lang w:val="ro-RO"/>
        </w:rPr>
      </w:pPr>
      <w:r w:rsidRPr="0083527E">
        <w:rPr>
          <w:sz w:val="20"/>
          <w:szCs w:val="20"/>
          <w:lang w:val="ro-RO"/>
        </w:rPr>
        <w:t>unitățile de cercetare-dezvoltare aflate în subordinea A.S.A.S., care nu au compartimentul de audit public intern funcțional.</w:t>
      </w:r>
    </w:p>
    <w:p w:rsidR="0083527E" w:rsidRPr="0083527E" w:rsidRDefault="0083527E" w:rsidP="0083527E">
      <w:pPr>
        <w:numPr>
          <w:ilvl w:val="0"/>
          <w:numId w:val="9"/>
        </w:numPr>
        <w:jc w:val="both"/>
        <w:rPr>
          <w:sz w:val="20"/>
          <w:szCs w:val="20"/>
          <w:lang w:val="ro-RO"/>
        </w:rPr>
      </w:pPr>
      <w:r w:rsidRPr="0083527E">
        <w:rPr>
          <w:sz w:val="20"/>
          <w:szCs w:val="20"/>
          <w:lang w:val="ro-RO"/>
        </w:rPr>
        <w:t xml:space="preserve">Auditul public intern se exercită asupra tuturor activităților desfășurate de către Academiei de Științe Agricole și Silvice ”Gheorghe Ionescu-Șișești”, inclusiv asupra unităților de cercetare dezvoltare aflate în subordinea A.S.A.S., care nu au compartimentul de audit public intern funcționa, cu privire la formarea </w:t>
      </w:r>
      <w:proofErr w:type="spellStart"/>
      <w:r w:rsidRPr="0083527E">
        <w:rPr>
          <w:sz w:val="20"/>
          <w:szCs w:val="20"/>
          <w:lang w:val="ro-RO"/>
        </w:rPr>
        <w:t>şi</w:t>
      </w:r>
      <w:proofErr w:type="spellEnd"/>
      <w:r w:rsidRPr="0083527E">
        <w:rPr>
          <w:sz w:val="20"/>
          <w:szCs w:val="20"/>
          <w:lang w:val="ro-RO"/>
        </w:rPr>
        <w:t xml:space="preserve"> utilizarea fondurilor publice </w:t>
      </w:r>
      <w:proofErr w:type="spellStart"/>
      <w:r w:rsidRPr="0083527E">
        <w:rPr>
          <w:sz w:val="20"/>
          <w:szCs w:val="20"/>
          <w:lang w:val="ro-RO"/>
        </w:rPr>
        <w:t>şi</w:t>
      </w:r>
      <w:proofErr w:type="spellEnd"/>
      <w:r w:rsidRPr="0083527E">
        <w:rPr>
          <w:sz w:val="20"/>
          <w:szCs w:val="20"/>
          <w:lang w:val="ro-RO"/>
        </w:rPr>
        <w:t xml:space="preserve"> la administrarea patrimoniului public.</w:t>
      </w:r>
    </w:p>
    <w:p w:rsidR="0083527E" w:rsidRPr="0083527E" w:rsidRDefault="0083527E" w:rsidP="0083527E">
      <w:pPr>
        <w:numPr>
          <w:ilvl w:val="0"/>
          <w:numId w:val="9"/>
        </w:numPr>
        <w:jc w:val="both"/>
        <w:rPr>
          <w:sz w:val="20"/>
          <w:szCs w:val="20"/>
          <w:lang w:val="ro-RO"/>
        </w:rPr>
      </w:pPr>
      <w:r w:rsidRPr="0083527E">
        <w:rPr>
          <w:sz w:val="20"/>
          <w:szCs w:val="20"/>
          <w:lang w:val="ro-RO"/>
        </w:rPr>
        <w:t>Activitățile auditate cel puțin o dată la 3 ani, fără a se limita la acestea sunt următoarele:</w:t>
      </w:r>
    </w:p>
    <w:p w:rsidR="0083527E" w:rsidRPr="0083527E" w:rsidRDefault="0083527E" w:rsidP="0083527E">
      <w:pPr>
        <w:numPr>
          <w:ilvl w:val="1"/>
          <w:numId w:val="9"/>
        </w:numPr>
        <w:jc w:val="both"/>
        <w:rPr>
          <w:sz w:val="20"/>
          <w:szCs w:val="20"/>
          <w:lang w:val="ro-RO"/>
        </w:rPr>
      </w:pPr>
      <w:r w:rsidRPr="0083527E">
        <w:rPr>
          <w:sz w:val="20"/>
          <w:szCs w:val="20"/>
          <w:lang w:val="ro-RO"/>
        </w:rPr>
        <w:t>activitățile financiare sau cu implicații financiare desfășurate de entitatea publică din momentul constituirii angajamentelor până la utilizarea fondurilor de către beneficiarii finali, inclusiv a fondurilor provenite din finanțare externă;</w:t>
      </w:r>
    </w:p>
    <w:p w:rsidR="0083527E" w:rsidRPr="0083527E" w:rsidRDefault="0083527E" w:rsidP="0083527E">
      <w:pPr>
        <w:numPr>
          <w:ilvl w:val="1"/>
          <w:numId w:val="9"/>
        </w:numPr>
        <w:jc w:val="both"/>
        <w:rPr>
          <w:sz w:val="20"/>
          <w:szCs w:val="20"/>
          <w:lang w:val="ro-RO"/>
        </w:rPr>
      </w:pPr>
      <w:r w:rsidRPr="0083527E">
        <w:rPr>
          <w:sz w:val="20"/>
          <w:szCs w:val="20"/>
          <w:lang w:val="ro-RO"/>
        </w:rPr>
        <w:t>plățile asumate prin angajamente bugetare și legale, inclusiv din fondurile comunitare;</w:t>
      </w:r>
    </w:p>
    <w:p w:rsidR="0083527E" w:rsidRPr="0083527E" w:rsidRDefault="0083527E" w:rsidP="0083527E">
      <w:pPr>
        <w:numPr>
          <w:ilvl w:val="1"/>
          <w:numId w:val="9"/>
        </w:numPr>
        <w:jc w:val="both"/>
        <w:rPr>
          <w:sz w:val="20"/>
          <w:szCs w:val="20"/>
          <w:lang w:val="ro-RO"/>
        </w:rPr>
      </w:pPr>
      <w:r w:rsidRPr="0083527E">
        <w:rPr>
          <w:sz w:val="20"/>
          <w:szCs w:val="20"/>
          <w:lang w:val="ro-RO"/>
        </w:rPr>
        <w:t>administrarea patrimoniului, precum și vânzarea, gajarea, concesionarea sau închirierea de bunuri din domeniul privat al statului ori al unităților administrativ teritoriale;</w:t>
      </w:r>
    </w:p>
    <w:p w:rsidR="0083527E" w:rsidRPr="0083527E" w:rsidRDefault="0083527E" w:rsidP="0083527E">
      <w:pPr>
        <w:numPr>
          <w:ilvl w:val="1"/>
          <w:numId w:val="9"/>
        </w:numPr>
        <w:jc w:val="both"/>
        <w:rPr>
          <w:sz w:val="20"/>
          <w:szCs w:val="20"/>
          <w:lang w:val="ro-RO"/>
        </w:rPr>
      </w:pPr>
      <w:r w:rsidRPr="0083527E">
        <w:rPr>
          <w:sz w:val="20"/>
          <w:szCs w:val="20"/>
          <w:lang w:val="ro-RO"/>
        </w:rPr>
        <w:t>concesionarea sau închirierea de bunuri din domeniul public al statului, ori al unităților administrativ teritoriale;</w:t>
      </w:r>
    </w:p>
    <w:p w:rsidR="0083527E" w:rsidRPr="0083527E" w:rsidRDefault="0083527E" w:rsidP="0083527E">
      <w:pPr>
        <w:numPr>
          <w:ilvl w:val="1"/>
          <w:numId w:val="9"/>
        </w:numPr>
        <w:jc w:val="both"/>
        <w:rPr>
          <w:sz w:val="20"/>
          <w:szCs w:val="20"/>
          <w:lang w:val="ro-RO"/>
        </w:rPr>
      </w:pPr>
      <w:r w:rsidRPr="0083527E">
        <w:rPr>
          <w:sz w:val="20"/>
          <w:szCs w:val="20"/>
          <w:lang w:val="ro-RO"/>
        </w:rPr>
        <w:t xml:space="preserve">constituirea veniturilor publice, respectiv modul de autorizare </w:t>
      </w:r>
      <w:proofErr w:type="spellStart"/>
      <w:r w:rsidRPr="0083527E">
        <w:rPr>
          <w:sz w:val="20"/>
          <w:szCs w:val="20"/>
          <w:lang w:val="ro-RO"/>
        </w:rPr>
        <w:t>şi</w:t>
      </w:r>
      <w:proofErr w:type="spellEnd"/>
      <w:r w:rsidRPr="0083527E">
        <w:rPr>
          <w:sz w:val="20"/>
          <w:szCs w:val="20"/>
          <w:lang w:val="ro-RO"/>
        </w:rPr>
        <w:t xml:space="preserve"> stabilire a titlurilor de creanță, precum și a facilităților acordate la încasarea acestora;</w:t>
      </w:r>
    </w:p>
    <w:p w:rsidR="0083527E" w:rsidRPr="0083527E" w:rsidRDefault="0083527E" w:rsidP="0083527E">
      <w:pPr>
        <w:numPr>
          <w:ilvl w:val="1"/>
          <w:numId w:val="9"/>
        </w:numPr>
        <w:jc w:val="both"/>
        <w:rPr>
          <w:sz w:val="20"/>
          <w:szCs w:val="20"/>
          <w:lang w:val="ro-RO"/>
        </w:rPr>
      </w:pPr>
      <w:r w:rsidRPr="0083527E">
        <w:rPr>
          <w:sz w:val="20"/>
          <w:szCs w:val="20"/>
          <w:lang w:val="ro-RO"/>
        </w:rPr>
        <w:t>alocarea creditelor bugetare;</w:t>
      </w:r>
    </w:p>
    <w:p w:rsidR="0083527E" w:rsidRPr="0083527E" w:rsidRDefault="0083527E" w:rsidP="0083527E">
      <w:pPr>
        <w:numPr>
          <w:ilvl w:val="1"/>
          <w:numId w:val="9"/>
        </w:numPr>
        <w:jc w:val="both"/>
        <w:rPr>
          <w:sz w:val="20"/>
          <w:szCs w:val="20"/>
          <w:lang w:val="ro-RO"/>
        </w:rPr>
      </w:pPr>
      <w:r w:rsidRPr="0083527E">
        <w:rPr>
          <w:sz w:val="20"/>
          <w:szCs w:val="20"/>
          <w:lang w:val="ro-RO"/>
        </w:rPr>
        <w:t>sistemul contabil și fiabilitatea acestuia;</w:t>
      </w:r>
    </w:p>
    <w:p w:rsidR="0083527E" w:rsidRPr="0083527E" w:rsidRDefault="0083527E" w:rsidP="0083527E">
      <w:pPr>
        <w:numPr>
          <w:ilvl w:val="1"/>
          <w:numId w:val="9"/>
        </w:numPr>
        <w:jc w:val="both"/>
        <w:rPr>
          <w:sz w:val="20"/>
          <w:szCs w:val="20"/>
          <w:lang w:val="ro-RO"/>
        </w:rPr>
      </w:pPr>
      <w:r w:rsidRPr="0083527E">
        <w:rPr>
          <w:sz w:val="20"/>
          <w:szCs w:val="20"/>
          <w:lang w:val="ro-RO"/>
        </w:rPr>
        <w:t>sistemul de luare a deciziilor;</w:t>
      </w:r>
    </w:p>
    <w:p w:rsidR="0083527E" w:rsidRPr="0083527E" w:rsidRDefault="0083527E" w:rsidP="0083527E">
      <w:pPr>
        <w:numPr>
          <w:ilvl w:val="1"/>
          <w:numId w:val="9"/>
        </w:numPr>
        <w:jc w:val="both"/>
        <w:rPr>
          <w:sz w:val="20"/>
          <w:szCs w:val="20"/>
          <w:lang w:val="ro-RO"/>
        </w:rPr>
      </w:pPr>
      <w:r w:rsidRPr="0083527E">
        <w:rPr>
          <w:sz w:val="20"/>
          <w:szCs w:val="20"/>
          <w:lang w:val="ro-RO"/>
        </w:rPr>
        <w:t>sistemele de conducere și control, precum și riscurile asociate unor astfel de sisteme;</w:t>
      </w:r>
    </w:p>
    <w:p w:rsidR="0083527E" w:rsidRPr="0083527E" w:rsidRDefault="0083527E" w:rsidP="0083527E">
      <w:pPr>
        <w:numPr>
          <w:ilvl w:val="1"/>
          <w:numId w:val="9"/>
        </w:numPr>
        <w:jc w:val="both"/>
        <w:rPr>
          <w:sz w:val="20"/>
          <w:szCs w:val="20"/>
          <w:lang w:val="ro-RO"/>
        </w:rPr>
      </w:pPr>
      <w:r w:rsidRPr="0083527E">
        <w:rPr>
          <w:sz w:val="20"/>
          <w:szCs w:val="20"/>
          <w:lang w:val="ro-RO"/>
        </w:rPr>
        <w:t>sistemele informatice.</w:t>
      </w:r>
    </w:p>
    <w:p w:rsidR="0083527E" w:rsidRPr="0083527E" w:rsidRDefault="0083527E" w:rsidP="0083527E">
      <w:pPr>
        <w:numPr>
          <w:ilvl w:val="0"/>
          <w:numId w:val="9"/>
        </w:numPr>
        <w:jc w:val="both"/>
        <w:rPr>
          <w:sz w:val="20"/>
          <w:szCs w:val="20"/>
          <w:lang w:val="ro-RO"/>
        </w:rPr>
      </w:pPr>
      <w:r w:rsidRPr="0083527E">
        <w:rPr>
          <w:sz w:val="20"/>
          <w:szCs w:val="20"/>
          <w:lang w:val="ro-RO"/>
        </w:rPr>
        <w:t>Efectuează misiuni de audit dispuse de Serviciului de audit intern (S.A.P.I.) din cadrul Ministerului Agriculturii și Dezvoltării Rurale (M.A.D.R.), care se cuprind în planul anual de audit public intern al B.A.P.I. - A.S.A.S. și pe care le raportează la termenele fixate. Modalitatea de planificare, derulare, realizare și raportare, respectă în totalitate procedura stabilită de U.C.A.A.P.I.;</w:t>
      </w:r>
    </w:p>
    <w:p w:rsidR="0083527E" w:rsidRPr="0083527E" w:rsidRDefault="0083527E" w:rsidP="0083527E">
      <w:pPr>
        <w:numPr>
          <w:ilvl w:val="0"/>
          <w:numId w:val="9"/>
        </w:numPr>
        <w:jc w:val="both"/>
        <w:rPr>
          <w:sz w:val="20"/>
          <w:szCs w:val="20"/>
          <w:lang w:val="ro-RO"/>
        </w:rPr>
      </w:pPr>
      <w:r w:rsidRPr="0083527E">
        <w:rPr>
          <w:sz w:val="20"/>
          <w:szCs w:val="20"/>
          <w:lang w:val="ro-RO"/>
        </w:rPr>
        <w:t xml:space="preserve">Efectuează misiuni de evaluare a activității de audit intern desfășurate la nivelul unităților de cercetare-dezvoltare aflate în subordinea A.S.A.S., care se cuprind în planul anual de audit public intern al B.A.P.I. - A.S.A.S.. </w:t>
      </w:r>
    </w:p>
    <w:p w:rsidR="0083527E" w:rsidRPr="0083527E" w:rsidRDefault="0083527E" w:rsidP="0083527E">
      <w:pPr>
        <w:numPr>
          <w:ilvl w:val="0"/>
          <w:numId w:val="9"/>
        </w:numPr>
        <w:jc w:val="both"/>
        <w:rPr>
          <w:sz w:val="20"/>
          <w:szCs w:val="20"/>
          <w:lang w:val="ro-RO"/>
        </w:rPr>
      </w:pPr>
      <w:r w:rsidRPr="0083527E">
        <w:rPr>
          <w:sz w:val="20"/>
          <w:szCs w:val="20"/>
          <w:lang w:val="ro-RO"/>
        </w:rPr>
        <w:t xml:space="preserve">Informează șeful Biroului de audit public intern și SAPI – MADR despre recomandările neînsușite de către conducătorul entității publice auditate, precum </w:t>
      </w:r>
      <w:r w:rsidR="00A90B38" w:rsidRPr="0083527E">
        <w:rPr>
          <w:sz w:val="20"/>
          <w:szCs w:val="20"/>
          <w:lang w:val="ro-RO"/>
        </w:rPr>
        <w:t>și</w:t>
      </w:r>
      <w:r w:rsidRPr="0083527E">
        <w:rPr>
          <w:sz w:val="20"/>
          <w:szCs w:val="20"/>
          <w:lang w:val="ro-RO"/>
        </w:rPr>
        <w:t xml:space="preserve"> despre consecințele acestora;</w:t>
      </w:r>
    </w:p>
    <w:p w:rsidR="0083527E" w:rsidRPr="0083527E" w:rsidRDefault="0083527E" w:rsidP="0083527E">
      <w:pPr>
        <w:numPr>
          <w:ilvl w:val="0"/>
          <w:numId w:val="9"/>
        </w:numPr>
        <w:jc w:val="both"/>
        <w:rPr>
          <w:sz w:val="20"/>
          <w:szCs w:val="20"/>
          <w:lang w:val="ro-RO"/>
        </w:rPr>
      </w:pPr>
      <w:r w:rsidRPr="0083527E">
        <w:rPr>
          <w:sz w:val="20"/>
          <w:szCs w:val="20"/>
          <w:lang w:val="ro-RO"/>
        </w:rPr>
        <w:t>Monitorizează modul de implementare a recomandărilor formulate în cadrul misiunilor de audit și raportează asupra stadiului implementării acestora;</w:t>
      </w:r>
    </w:p>
    <w:p w:rsidR="0083527E" w:rsidRPr="0083527E" w:rsidRDefault="0083527E" w:rsidP="0083527E">
      <w:pPr>
        <w:numPr>
          <w:ilvl w:val="0"/>
          <w:numId w:val="9"/>
        </w:numPr>
        <w:jc w:val="both"/>
        <w:rPr>
          <w:sz w:val="20"/>
          <w:szCs w:val="20"/>
          <w:lang w:val="ro-RO"/>
        </w:rPr>
      </w:pPr>
      <w:r w:rsidRPr="0083527E">
        <w:rPr>
          <w:sz w:val="20"/>
          <w:szCs w:val="20"/>
          <w:lang w:val="ro-RO"/>
        </w:rPr>
        <w:t>Elaborează raportul anual al activității de audit public intern;</w:t>
      </w:r>
    </w:p>
    <w:p w:rsidR="0083527E" w:rsidRPr="0083527E" w:rsidRDefault="0083527E" w:rsidP="0083527E">
      <w:pPr>
        <w:numPr>
          <w:ilvl w:val="0"/>
          <w:numId w:val="9"/>
        </w:numPr>
        <w:jc w:val="both"/>
        <w:rPr>
          <w:sz w:val="20"/>
          <w:szCs w:val="20"/>
          <w:lang w:val="ro-RO"/>
        </w:rPr>
      </w:pPr>
      <w:r w:rsidRPr="0083527E">
        <w:rPr>
          <w:sz w:val="20"/>
          <w:szCs w:val="20"/>
          <w:lang w:val="ro-RO"/>
        </w:rPr>
        <w:t>Efectuează misiuni de audit public intern ad-hoc, cu caracter excepțional, necuprinse în Planul anual de audit public intern, la solicitarea președintelui A.S.A.S.;</w:t>
      </w:r>
    </w:p>
    <w:p w:rsidR="0083527E" w:rsidRPr="0083527E" w:rsidRDefault="0083527E" w:rsidP="0083527E">
      <w:pPr>
        <w:numPr>
          <w:ilvl w:val="0"/>
          <w:numId w:val="9"/>
        </w:numPr>
        <w:jc w:val="both"/>
        <w:rPr>
          <w:sz w:val="20"/>
          <w:szCs w:val="20"/>
          <w:lang w:val="ro-RO"/>
        </w:rPr>
      </w:pPr>
      <w:r w:rsidRPr="0083527E">
        <w:rPr>
          <w:sz w:val="20"/>
          <w:szCs w:val="20"/>
          <w:lang w:val="ro-RO"/>
        </w:rPr>
        <w:t>Constată și aplică sancțiunile conform prevederilor art. 23, lit. d) din Legea nr. 672/2002 privind auditului public intern, republicată, cu modificările ulterioare;</w:t>
      </w:r>
    </w:p>
    <w:p w:rsidR="0083527E" w:rsidRPr="0083527E" w:rsidRDefault="0083527E" w:rsidP="0083527E">
      <w:pPr>
        <w:numPr>
          <w:ilvl w:val="0"/>
          <w:numId w:val="9"/>
        </w:numPr>
        <w:jc w:val="both"/>
        <w:rPr>
          <w:sz w:val="20"/>
          <w:szCs w:val="20"/>
          <w:lang w:val="ro-RO"/>
        </w:rPr>
      </w:pPr>
      <w:r w:rsidRPr="0083527E">
        <w:rPr>
          <w:sz w:val="20"/>
          <w:szCs w:val="20"/>
          <w:lang w:val="ro-RO"/>
        </w:rPr>
        <w:t xml:space="preserve">Realizează formarea profesională continuă pentru îmbunătățirea cunoștințelor, abilităților și valorilor; </w:t>
      </w:r>
    </w:p>
    <w:p w:rsidR="0083527E" w:rsidRPr="0083527E" w:rsidRDefault="0083527E" w:rsidP="0083527E">
      <w:pPr>
        <w:numPr>
          <w:ilvl w:val="0"/>
          <w:numId w:val="9"/>
        </w:numPr>
        <w:jc w:val="both"/>
        <w:rPr>
          <w:sz w:val="20"/>
          <w:szCs w:val="20"/>
          <w:lang w:val="ro-RO"/>
        </w:rPr>
      </w:pPr>
      <w:r w:rsidRPr="0083527E">
        <w:rPr>
          <w:sz w:val="20"/>
          <w:szCs w:val="20"/>
          <w:lang w:val="ro-RO"/>
        </w:rPr>
        <w:t>Respectă prevederile R.I. și R.O.F. de la nivelul A.S.A.S.;</w:t>
      </w:r>
    </w:p>
    <w:p w:rsidR="0083527E" w:rsidRPr="0083527E" w:rsidRDefault="0083527E" w:rsidP="0083527E">
      <w:pPr>
        <w:numPr>
          <w:ilvl w:val="0"/>
          <w:numId w:val="9"/>
        </w:numPr>
        <w:jc w:val="both"/>
        <w:rPr>
          <w:sz w:val="20"/>
          <w:szCs w:val="20"/>
          <w:lang w:val="ro-RO"/>
        </w:rPr>
      </w:pPr>
      <w:r w:rsidRPr="0083527E">
        <w:rPr>
          <w:sz w:val="20"/>
          <w:szCs w:val="20"/>
          <w:lang w:val="ro-RO"/>
        </w:rPr>
        <w:t>Respectă prevederile Codului de etică și integritate de la nivelul A.S.A.S.;</w:t>
      </w:r>
    </w:p>
    <w:p w:rsidR="0083527E" w:rsidRPr="0083527E" w:rsidRDefault="0083527E" w:rsidP="0083527E">
      <w:pPr>
        <w:numPr>
          <w:ilvl w:val="0"/>
          <w:numId w:val="9"/>
        </w:numPr>
        <w:jc w:val="both"/>
        <w:rPr>
          <w:sz w:val="20"/>
          <w:szCs w:val="20"/>
          <w:lang w:val="ro-RO"/>
        </w:rPr>
      </w:pPr>
      <w:r w:rsidRPr="0083527E">
        <w:rPr>
          <w:sz w:val="20"/>
          <w:szCs w:val="20"/>
          <w:lang w:val="ro-RO"/>
        </w:rPr>
        <w:t>Respectă prevederile privind S.S.M. și P.S.I.;</w:t>
      </w:r>
    </w:p>
    <w:p w:rsidR="0083527E" w:rsidRPr="0083527E" w:rsidRDefault="0083527E" w:rsidP="0083527E">
      <w:pPr>
        <w:numPr>
          <w:ilvl w:val="0"/>
          <w:numId w:val="9"/>
        </w:numPr>
        <w:jc w:val="both"/>
        <w:rPr>
          <w:sz w:val="20"/>
          <w:szCs w:val="20"/>
          <w:lang w:val="ro-RO"/>
        </w:rPr>
      </w:pPr>
      <w:r w:rsidRPr="0083527E">
        <w:rPr>
          <w:sz w:val="20"/>
          <w:szCs w:val="20"/>
          <w:lang w:val="ro-RO"/>
        </w:rPr>
        <w:t>Arhivează documentele cu care operează și le predă anual, pe bază de proces verbal, către arhiva A.S.A.S.;</w:t>
      </w:r>
    </w:p>
    <w:p w:rsidR="0083527E" w:rsidRPr="0083527E" w:rsidRDefault="0083527E" w:rsidP="0083527E">
      <w:pPr>
        <w:numPr>
          <w:ilvl w:val="0"/>
          <w:numId w:val="9"/>
        </w:numPr>
        <w:jc w:val="both"/>
        <w:rPr>
          <w:sz w:val="20"/>
          <w:szCs w:val="20"/>
          <w:lang w:val="ro-RO"/>
        </w:rPr>
      </w:pPr>
      <w:r w:rsidRPr="0083527E">
        <w:rPr>
          <w:sz w:val="20"/>
          <w:szCs w:val="20"/>
          <w:lang w:val="ro-RO"/>
        </w:rPr>
        <w:t>Îndeplinește orice alte atribuții care pot rezulta din necesitatea derulării în bune condiții a activităților din sfera sa de responsabilitate.</w:t>
      </w:r>
    </w:p>
    <w:p w:rsidR="0083527E" w:rsidRPr="0083527E" w:rsidRDefault="0083527E" w:rsidP="0083527E">
      <w:pPr>
        <w:tabs>
          <w:tab w:val="left" w:pos="426"/>
        </w:tabs>
        <w:jc w:val="both"/>
        <w:rPr>
          <w:b/>
          <w:sz w:val="20"/>
          <w:szCs w:val="20"/>
          <w:lang w:val="ro-RO"/>
        </w:rPr>
      </w:pPr>
      <w:r w:rsidRPr="0083527E">
        <w:rPr>
          <w:b/>
          <w:sz w:val="20"/>
          <w:szCs w:val="20"/>
          <w:lang w:val="ro-RO"/>
        </w:rPr>
        <w:t>Bibliografia:</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Legea nr. 45/2009 privind organizarea și funcționarea Academiei de Științe Agricole și Silvice "Gheorghe Ionescu-Șișești" și a sistemului de cercetare-dezvoltare din domeniile agriculturii, silviculturii și industriei alimentare actualizată cu modificările și completările ulterioare;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Legea nr. 672/2002 privind auditul public intern actualizată, cu modificările și completările ulterioare;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Hotărârea nr. 1086/2013 pentru aprobarea Normelor generale privind exercitarea activității de audit public intern actualizată, cu modificările și completările ulterioare;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 xml:space="preserve">Ordinul nr. 252/2004 pentru aprobarea Codului privind conduita etică a auditorului intern actualizat, cu modificările și completările ulterioare;  </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 xml:space="preserve">H.G. nr.1259/2012 pentru aprobarea Normelor privind coordonarea și desfășurarea proceselor de atestare națională și de pregătire profesională continuă a auditorilor interni din sectorul public și a persoanelor fizice, cu modificările și completările ulterioare; </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Ordinul nr. 659/2015 pentru aprobarea Cadrului general de echivalare a competențelor profesionale necesare pentru obținerea certificatului de atestare, cu modificările și completările ulterioare;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lastRenderedPageBreak/>
        <w:t>Ordonanța nr. 119/1999 privind controlul intern/managerial și controlul financiar preventiv actualizată cu modificările și completările ulterioare;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Ordinul nr. 923/2014 pentru aprobarea Normelor metodologice generale referitoare la exercitarea controlului financiar preventiv și a Codului specific de norme profesionale pentru persoanele care desfășoară activitatea de control financiar preventiv propriu actualizat cu modificările și completările ulterioare;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Ordinul nr. 600/2018 pentru aprobarea Codului controlului intern managerial al entităților publice;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Legea nr. 98/2016 privind achizițiile publice actualizata cu modificările și completările ulterioare;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 xml:space="preserve">Hotărârea nr. 395/2016 pentru aprobarea Normelor metodologice de aplicare a prevederilor referitoare la atribuirea contractului de </w:t>
      </w:r>
      <w:proofErr w:type="spellStart"/>
      <w:r w:rsidRPr="0083527E">
        <w:rPr>
          <w:sz w:val="20"/>
          <w:szCs w:val="20"/>
          <w:lang w:val="ro-RO"/>
        </w:rPr>
        <w:t>achiziţie</w:t>
      </w:r>
      <w:proofErr w:type="spellEnd"/>
      <w:r w:rsidRPr="0083527E">
        <w:rPr>
          <w:sz w:val="20"/>
          <w:szCs w:val="20"/>
          <w:lang w:val="ro-RO"/>
        </w:rPr>
        <w:t xml:space="preserve"> publică/acordului-cadru din Legea nr. 98/2016 privind </w:t>
      </w:r>
      <w:proofErr w:type="spellStart"/>
      <w:r w:rsidRPr="0083527E">
        <w:rPr>
          <w:sz w:val="20"/>
          <w:szCs w:val="20"/>
          <w:lang w:val="ro-RO"/>
        </w:rPr>
        <w:t>achiziţiile</w:t>
      </w:r>
      <w:proofErr w:type="spellEnd"/>
      <w:r w:rsidRPr="0083527E">
        <w:rPr>
          <w:sz w:val="20"/>
          <w:szCs w:val="20"/>
          <w:lang w:val="ro-RO"/>
        </w:rPr>
        <w:t xml:space="preserve"> publice, cu modificările și completările ulterioare; </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 xml:space="preserve">Legea-cadru nr. 153/2017 privind salarizarea personalului plătit din fonduri publice  actualizată cu modificările și completările ulterioare; </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Legea nr. 53/2003 privind Codul muncii – republicată si actualizată cu modificările și completările ulterioare;</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 xml:space="preserve">Legea contabilității nr. 82/1991 – republicată si actualizată cu modificările și completările ulterioare;   </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 xml:space="preserve">Legea nr. 500/2002 privind </w:t>
      </w:r>
      <w:proofErr w:type="spellStart"/>
      <w:r w:rsidRPr="0083527E">
        <w:rPr>
          <w:sz w:val="20"/>
          <w:szCs w:val="20"/>
          <w:lang w:val="ro-RO"/>
        </w:rPr>
        <w:t>finanţele</w:t>
      </w:r>
      <w:proofErr w:type="spellEnd"/>
      <w:r w:rsidRPr="0083527E">
        <w:rPr>
          <w:sz w:val="20"/>
          <w:szCs w:val="20"/>
          <w:lang w:val="ro-RO"/>
        </w:rPr>
        <w:t xml:space="preserve"> publice, cu modificările și completările ulterioare;     </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Ordinul nr.1792/2003 pentru aprobarea Normelor metodologice privind angajarea, lichidarea, ordonanțarea și plata cheltuielilor instituțiilor publice, precum și organizarea, evidenta și raportarea angajamentelor bugetare și legale actualizat cu modificările și completările ulterioare; </w:t>
      </w:r>
    </w:p>
    <w:p w:rsidR="006C3F27" w:rsidRDefault="0083527E" w:rsidP="0083527E">
      <w:pPr>
        <w:pStyle w:val="ListParagraph"/>
        <w:numPr>
          <w:ilvl w:val="0"/>
          <w:numId w:val="13"/>
        </w:numPr>
        <w:jc w:val="both"/>
        <w:rPr>
          <w:sz w:val="20"/>
          <w:szCs w:val="20"/>
          <w:lang w:val="ro-RO"/>
        </w:rPr>
      </w:pPr>
      <w:r w:rsidRPr="0083527E">
        <w:rPr>
          <w:sz w:val="20"/>
          <w:szCs w:val="20"/>
          <w:lang w:val="ro-RO"/>
        </w:rPr>
        <w:t>Ordinul nr.</w:t>
      </w:r>
    </w:p>
    <w:p w:rsidR="0083527E" w:rsidRPr="0083527E" w:rsidRDefault="0083527E" w:rsidP="0083527E">
      <w:pPr>
        <w:pStyle w:val="ListParagraph"/>
        <w:numPr>
          <w:ilvl w:val="0"/>
          <w:numId w:val="13"/>
        </w:numPr>
        <w:jc w:val="both"/>
        <w:rPr>
          <w:sz w:val="20"/>
          <w:szCs w:val="20"/>
          <w:lang w:val="ro-RO"/>
        </w:rPr>
      </w:pPr>
      <w:r w:rsidRPr="0083527E">
        <w:rPr>
          <w:sz w:val="20"/>
          <w:szCs w:val="20"/>
          <w:lang w:val="ro-RO"/>
        </w:rPr>
        <w:t xml:space="preserve">2634/2015 privind documentele financiar-contabile actualizat cu modificările și completările ulterioare; </w:t>
      </w:r>
    </w:p>
    <w:p w:rsidR="0083527E" w:rsidRPr="0083527E" w:rsidRDefault="0083527E" w:rsidP="0083527E">
      <w:pPr>
        <w:pStyle w:val="ListParagraph"/>
        <w:numPr>
          <w:ilvl w:val="0"/>
          <w:numId w:val="13"/>
        </w:numPr>
        <w:tabs>
          <w:tab w:val="left" w:pos="426"/>
        </w:tabs>
        <w:jc w:val="both"/>
        <w:rPr>
          <w:b/>
          <w:sz w:val="20"/>
          <w:szCs w:val="20"/>
          <w:lang w:val="ro-RO"/>
        </w:rPr>
      </w:pPr>
      <w:r w:rsidRPr="0083527E">
        <w:rPr>
          <w:sz w:val="20"/>
          <w:szCs w:val="20"/>
          <w:lang w:val="ro-RO"/>
        </w:rPr>
        <w:t>Ordinul nr.2861/2009 pentru aprobarea Normelor privind organizarea și efectuarea inventarierii elementelor de natura activelor, datoriilor și capitalurilor proprii actualizat, cu modificările și completările ulterioare.</w:t>
      </w:r>
    </w:p>
    <w:p w:rsidR="0083527E" w:rsidRPr="0083527E" w:rsidRDefault="0083527E" w:rsidP="0083527E">
      <w:pPr>
        <w:tabs>
          <w:tab w:val="left" w:pos="426"/>
        </w:tabs>
        <w:jc w:val="both"/>
        <w:rPr>
          <w:b/>
          <w:sz w:val="20"/>
          <w:szCs w:val="20"/>
          <w:lang w:val="ro-RO"/>
        </w:rPr>
      </w:pPr>
      <w:r w:rsidRPr="0083527E">
        <w:rPr>
          <w:b/>
          <w:sz w:val="20"/>
          <w:szCs w:val="20"/>
          <w:lang w:val="ro-RO"/>
        </w:rPr>
        <w:t>Tematica:</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Organizarea auditului public intern;</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Atribuțiile compartimentului de audit public intern; </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Planificarea activității de audit; </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Elaborarea planului de audit public intern;</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Derularea misiunii de audit public intern:</w:t>
      </w:r>
    </w:p>
    <w:p w:rsidR="0083527E" w:rsidRPr="0083527E" w:rsidRDefault="0083527E" w:rsidP="0083527E">
      <w:pPr>
        <w:pStyle w:val="ListParagraph"/>
        <w:numPr>
          <w:ilvl w:val="1"/>
          <w:numId w:val="14"/>
        </w:numPr>
        <w:jc w:val="both"/>
        <w:rPr>
          <w:sz w:val="20"/>
          <w:szCs w:val="20"/>
          <w:lang w:val="ro-RO"/>
        </w:rPr>
      </w:pPr>
      <w:r w:rsidRPr="0083527E">
        <w:rPr>
          <w:sz w:val="20"/>
          <w:szCs w:val="20"/>
          <w:lang w:val="ro-RO"/>
        </w:rPr>
        <w:t>Etape;</w:t>
      </w:r>
    </w:p>
    <w:p w:rsidR="0083527E" w:rsidRPr="0083527E" w:rsidRDefault="0083527E" w:rsidP="0083527E">
      <w:pPr>
        <w:pStyle w:val="ListParagraph"/>
        <w:numPr>
          <w:ilvl w:val="1"/>
          <w:numId w:val="14"/>
        </w:numPr>
        <w:jc w:val="both"/>
        <w:rPr>
          <w:sz w:val="20"/>
          <w:szCs w:val="20"/>
          <w:lang w:val="ro-RO"/>
        </w:rPr>
      </w:pPr>
      <w:r w:rsidRPr="0083527E">
        <w:rPr>
          <w:sz w:val="20"/>
          <w:szCs w:val="20"/>
          <w:lang w:val="ro-RO"/>
        </w:rPr>
        <w:t>Proceduri;</w:t>
      </w:r>
    </w:p>
    <w:p w:rsidR="0083527E" w:rsidRPr="0083527E" w:rsidRDefault="0083527E" w:rsidP="0083527E">
      <w:pPr>
        <w:pStyle w:val="ListParagraph"/>
        <w:numPr>
          <w:ilvl w:val="1"/>
          <w:numId w:val="14"/>
        </w:numPr>
        <w:jc w:val="both"/>
        <w:rPr>
          <w:sz w:val="20"/>
          <w:szCs w:val="20"/>
          <w:lang w:val="ro-RO"/>
        </w:rPr>
      </w:pPr>
      <w:r w:rsidRPr="0083527E">
        <w:rPr>
          <w:sz w:val="20"/>
          <w:szCs w:val="20"/>
          <w:lang w:val="ro-RO"/>
        </w:rPr>
        <w:t>Documente, etc.</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Elaborarea Raportului de audit Public Intern; </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Dosarul de audit public intern ;</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Responsabilitatea compartimentului de audit public intern privind urmărirea recomandărilor;</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Elaborarea raportului anual al </w:t>
      </w:r>
      <w:r w:rsidR="005A07D3" w:rsidRPr="0083527E">
        <w:rPr>
          <w:sz w:val="20"/>
          <w:szCs w:val="20"/>
          <w:lang w:val="ro-RO"/>
        </w:rPr>
        <w:t>activității</w:t>
      </w:r>
      <w:r w:rsidRPr="0083527E">
        <w:rPr>
          <w:sz w:val="20"/>
          <w:szCs w:val="20"/>
          <w:lang w:val="ro-RO"/>
        </w:rPr>
        <w:t xml:space="preserve"> de audit public intern;</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Metodologia de derulare a misiunilor de evaluare a </w:t>
      </w:r>
      <w:proofErr w:type="spellStart"/>
      <w:r w:rsidRPr="0083527E">
        <w:rPr>
          <w:sz w:val="20"/>
          <w:szCs w:val="20"/>
          <w:lang w:val="ro-RO"/>
        </w:rPr>
        <w:t>activităţii</w:t>
      </w:r>
      <w:proofErr w:type="spellEnd"/>
      <w:r w:rsidRPr="0083527E">
        <w:rPr>
          <w:sz w:val="20"/>
          <w:szCs w:val="20"/>
          <w:lang w:val="ro-RO"/>
        </w:rPr>
        <w:t xml:space="preserve"> de audit public intern;</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Incompatibilități referitoare la exercitarea auditului intern;</w:t>
      </w:r>
    </w:p>
    <w:p w:rsidR="0083527E" w:rsidRPr="0083527E" w:rsidRDefault="005A07D3" w:rsidP="0083527E">
      <w:pPr>
        <w:pStyle w:val="ListParagraph"/>
        <w:numPr>
          <w:ilvl w:val="0"/>
          <w:numId w:val="14"/>
        </w:numPr>
        <w:jc w:val="both"/>
        <w:rPr>
          <w:sz w:val="20"/>
          <w:szCs w:val="20"/>
          <w:lang w:val="ro-RO"/>
        </w:rPr>
      </w:pPr>
      <w:r w:rsidRPr="0083527E">
        <w:rPr>
          <w:sz w:val="20"/>
          <w:szCs w:val="20"/>
          <w:lang w:val="ro-RO"/>
        </w:rPr>
        <w:t>Contravenții</w:t>
      </w:r>
      <w:r w:rsidR="0083527E" w:rsidRPr="0083527E">
        <w:rPr>
          <w:sz w:val="20"/>
          <w:szCs w:val="20"/>
          <w:lang w:val="ro-RO"/>
        </w:rPr>
        <w:t xml:space="preserve"> </w:t>
      </w:r>
      <w:r w:rsidRPr="0083527E">
        <w:rPr>
          <w:sz w:val="20"/>
          <w:szCs w:val="20"/>
          <w:lang w:val="ro-RO"/>
        </w:rPr>
        <w:t>și</w:t>
      </w:r>
      <w:r w:rsidR="0083527E" w:rsidRPr="0083527E">
        <w:rPr>
          <w:sz w:val="20"/>
          <w:szCs w:val="20"/>
          <w:lang w:val="ro-RO"/>
        </w:rPr>
        <w:t xml:space="preserve"> </w:t>
      </w:r>
      <w:r w:rsidRPr="0083527E">
        <w:rPr>
          <w:sz w:val="20"/>
          <w:szCs w:val="20"/>
          <w:lang w:val="ro-RO"/>
        </w:rPr>
        <w:t>sancțiuni</w:t>
      </w:r>
      <w:r w:rsidR="0083527E" w:rsidRPr="0083527E">
        <w:rPr>
          <w:sz w:val="20"/>
          <w:szCs w:val="20"/>
          <w:lang w:val="ro-RO"/>
        </w:rPr>
        <w:t xml:space="preserve"> referitoare la auditul intern;</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Carta auditorului intern;</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Codul privind conduita etică a auditorului intern;</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Organizarea </w:t>
      </w:r>
      <w:proofErr w:type="spellStart"/>
      <w:r w:rsidRPr="0083527E">
        <w:rPr>
          <w:sz w:val="20"/>
          <w:szCs w:val="20"/>
          <w:lang w:val="ro-RO"/>
        </w:rPr>
        <w:t>şi</w:t>
      </w:r>
      <w:proofErr w:type="spellEnd"/>
      <w:r w:rsidRPr="0083527E">
        <w:rPr>
          <w:sz w:val="20"/>
          <w:szCs w:val="20"/>
          <w:lang w:val="ro-RO"/>
        </w:rPr>
        <w:t xml:space="preserve"> conducerea </w:t>
      </w:r>
      <w:proofErr w:type="spellStart"/>
      <w:r w:rsidRPr="0083527E">
        <w:rPr>
          <w:sz w:val="20"/>
          <w:szCs w:val="20"/>
          <w:lang w:val="ro-RO"/>
        </w:rPr>
        <w:t>contabilităţii</w:t>
      </w:r>
      <w:proofErr w:type="spellEnd"/>
      <w:r w:rsidRPr="0083527E">
        <w:rPr>
          <w:sz w:val="20"/>
          <w:szCs w:val="20"/>
          <w:lang w:val="ro-RO"/>
        </w:rPr>
        <w:t>;</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Contabilitatea Trezoreriei Statului </w:t>
      </w:r>
      <w:proofErr w:type="spellStart"/>
      <w:r w:rsidRPr="0083527E">
        <w:rPr>
          <w:sz w:val="20"/>
          <w:szCs w:val="20"/>
          <w:lang w:val="ro-RO"/>
        </w:rPr>
        <w:t>şi</w:t>
      </w:r>
      <w:proofErr w:type="spellEnd"/>
      <w:r w:rsidRPr="0083527E">
        <w:rPr>
          <w:sz w:val="20"/>
          <w:szCs w:val="20"/>
          <w:lang w:val="ro-RO"/>
        </w:rPr>
        <w:t xml:space="preserve"> a </w:t>
      </w:r>
      <w:proofErr w:type="spellStart"/>
      <w:r w:rsidRPr="0083527E">
        <w:rPr>
          <w:sz w:val="20"/>
          <w:szCs w:val="20"/>
          <w:lang w:val="ro-RO"/>
        </w:rPr>
        <w:t>instituţiilor</w:t>
      </w:r>
      <w:proofErr w:type="spellEnd"/>
      <w:r w:rsidRPr="0083527E">
        <w:rPr>
          <w:sz w:val="20"/>
          <w:szCs w:val="20"/>
          <w:lang w:val="ro-RO"/>
        </w:rPr>
        <w:t xml:space="preserve"> publice;</w:t>
      </w:r>
    </w:p>
    <w:p w:rsidR="0083527E" w:rsidRPr="0083527E" w:rsidRDefault="0083527E" w:rsidP="0083527E">
      <w:pPr>
        <w:pStyle w:val="ListParagraph"/>
        <w:numPr>
          <w:ilvl w:val="0"/>
          <w:numId w:val="14"/>
        </w:numPr>
        <w:jc w:val="both"/>
        <w:rPr>
          <w:sz w:val="20"/>
          <w:szCs w:val="20"/>
          <w:lang w:val="ro-RO"/>
        </w:rPr>
      </w:pPr>
      <w:proofErr w:type="spellStart"/>
      <w:r w:rsidRPr="0083527E">
        <w:rPr>
          <w:sz w:val="20"/>
          <w:szCs w:val="20"/>
          <w:lang w:val="ro-RO"/>
        </w:rPr>
        <w:t>Dispoziţii</w:t>
      </w:r>
      <w:proofErr w:type="spellEnd"/>
      <w:r w:rsidRPr="0083527E">
        <w:rPr>
          <w:sz w:val="20"/>
          <w:szCs w:val="20"/>
          <w:lang w:val="ro-RO"/>
        </w:rPr>
        <w:t xml:space="preserve"> privind controlul financiar preventiv;</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Codul Controlului intern/managerial;</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Angajarea, lichidarea, </w:t>
      </w:r>
      <w:proofErr w:type="spellStart"/>
      <w:r w:rsidRPr="0083527E">
        <w:rPr>
          <w:sz w:val="20"/>
          <w:szCs w:val="20"/>
          <w:lang w:val="ro-RO"/>
        </w:rPr>
        <w:t>ordonanţarea</w:t>
      </w:r>
      <w:proofErr w:type="spellEnd"/>
      <w:r w:rsidRPr="0083527E">
        <w:rPr>
          <w:sz w:val="20"/>
          <w:szCs w:val="20"/>
          <w:lang w:val="ro-RO"/>
        </w:rPr>
        <w:t xml:space="preserve"> </w:t>
      </w:r>
      <w:proofErr w:type="spellStart"/>
      <w:r w:rsidRPr="0083527E">
        <w:rPr>
          <w:sz w:val="20"/>
          <w:szCs w:val="20"/>
          <w:lang w:val="ro-RO"/>
        </w:rPr>
        <w:t>şi</w:t>
      </w:r>
      <w:proofErr w:type="spellEnd"/>
      <w:r w:rsidRPr="0083527E">
        <w:rPr>
          <w:sz w:val="20"/>
          <w:szCs w:val="20"/>
          <w:lang w:val="ro-RO"/>
        </w:rPr>
        <w:t xml:space="preserve"> plata cheltuielilor în </w:t>
      </w:r>
      <w:proofErr w:type="spellStart"/>
      <w:r w:rsidRPr="0083527E">
        <w:rPr>
          <w:sz w:val="20"/>
          <w:szCs w:val="20"/>
          <w:lang w:val="ro-RO"/>
        </w:rPr>
        <w:t>instituţiile</w:t>
      </w:r>
      <w:proofErr w:type="spellEnd"/>
      <w:r w:rsidRPr="0083527E">
        <w:rPr>
          <w:sz w:val="20"/>
          <w:szCs w:val="20"/>
          <w:lang w:val="ro-RO"/>
        </w:rPr>
        <w:t xml:space="preserve"> publice;</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 xml:space="preserve">Principii </w:t>
      </w:r>
      <w:proofErr w:type="spellStart"/>
      <w:r w:rsidRPr="0083527E">
        <w:rPr>
          <w:sz w:val="20"/>
          <w:szCs w:val="20"/>
          <w:lang w:val="ro-RO"/>
        </w:rPr>
        <w:t>şi</w:t>
      </w:r>
      <w:proofErr w:type="spellEnd"/>
      <w:r w:rsidRPr="0083527E">
        <w:rPr>
          <w:sz w:val="20"/>
          <w:szCs w:val="20"/>
          <w:lang w:val="ro-RO"/>
        </w:rPr>
        <w:t xml:space="preserve"> reguli bugetare;</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Achiziții publice:</w:t>
      </w:r>
    </w:p>
    <w:p w:rsidR="0083527E" w:rsidRPr="0083527E" w:rsidRDefault="0083527E" w:rsidP="0083527E">
      <w:pPr>
        <w:pStyle w:val="ListParagraph"/>
        <w:numPr>
          <w:ilvl w:val="1"/>
          <w:numId w:val="14"/>
        </w:numPr>
        <w:jc w:val="both"/>
        <w:rPr>
          <w:sz w:val="20"/>
          <w:szCs w:val="20"/>
          <w:lang w:val="ro-RO"/>
        </w:rPr>
      </w:pPr>
      <w:r w:rsidRPr="0083527E">
        <w:rPr>
          <w:sz w:val="20"/>
          <w:szCs w:val="20"/>
          <w:lang w:val="ro-RO"/>
        </w:rPr>
        <w:t>Proceduri pentru atribuirea contractului de achiziție publica;</w:t>
      </w:r>
    </w:p>
    <w:p w:rsidR="0083527E" w:rsidRPr="0083527E" w:rsidRDefault="0083527E" w:rsidP="0083527E">
      <w:pPr>
        <w:pStyle w:val="ListParagraph"/>
        <w:numPr>
          <w:ilvl w:val="1"/>
          <w:numId w:val="14"/>
        </w:numPr>
        <w:jc w:val="both"/>
        <w:rPr>
          <w:sz w:val="20"/>
          <w:szCs w:val="20"/>
          <w:lang w:val="ro-RO"/>
        </w:rPr>
      </w:pPr>
      <w:r w:rsidRPr="0083527E">
        <w:rPr>
          <w:sz w:val="20"/>
          <w:szCs w:val="20"/>
          <w:lang w:val="ro-RO"/>
        </w:rPr>
        <w:t>Dosarul achiziției publice. Încheierea contractului de achiziție publica.</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Salarizarea personalului contractual din instituțiile publice, finanțate din venituri proprii si subvenții de la buget. Organizarea muncii.</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Organizarea evidenței contabile.</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Inventarierea patrimoniului.</w:t>
      </w:r>
    </w:p>
    <w:p w:rsidR="0083527E" w:rsidRPr="0083527E" w:rsidRDefault="0083527E" w:rsidP="0083527E">
      <w:pPr>
        <w:pStyle w:val="ListParagraph"/>
        <w:numPr>
          <w:ilvl w:val="0"/>
          <w:numId w:val="14"/>
        </w:numPr>
        <w:jc w:val="both"/>
        <w:rPr>
          <w:sz w:val="20"/>
          <w:szCs w:val="20"/>
          <w:lang w:val="ro-RO"/>
        </w:rPr>
      </w:pPr>
      <w:r w:rsidRPr="0083527E">
        <w:rPr>
          <w:sz w:val="20"/>
          <w:szCs w:val="20"/>
          <w:lang w:val="ro-RO"/>
        </w:rPr>
        <w:t>Întocmirea si utilizarea documentelor financiar contabile.</w:t>
      </w:r>
    </w:p>
    <w:p w:rsidR="0083527E" w:rsidRPr="0083527E" w:rsidRDefault="0083527E" w:rsidP="0083527E">
      <w:pPr>
        <w:tabs>
          <w:tab w:val="left" w:pos="426"/>
        </w:tabs>
        <w:jc w:val="both"/>
        <w:rPr>
          <w:b/>
          <w:sz w:val="20"/>
          <w:szCs w:val="20"/>
          <w:lang w:val="ro-RO"/>
        </w:rPr>
      </w:pPr>
    </w:p>
    <w:p w:rsidR="0083527E" w:rsidRPr="0083527E" w:rsidRDefault="0083527E" w:rsidP="0083527E">
      <w:pPr>
        <w:tabs>
          <w:tab w:val="left" w:pos="426"/>
        </w:tabs>
        <w:jc w:val="both"/>
        <w:rPr>
          <w:sz w:val="20"/>
          <w:szCs w:val="20"/>
          <w:lang w:val="ro-RO"/>
        </w:rPr>
      </w:pPr>
      <w:bookmarkStart w:id="1" w:name="_Hlk177115283"/>
      <w:r w:rsidRPr="0083527E">
        <w:rPr>
          <w:b/>
          <w:sz w:val="20"/>
          <w:szCs w:val="20"/>
          <w:lang w:val="ro-RO"/>
        </w:rPr>
        <w:t>Atribuții si condiții specifice de ocupare a postului de auditor intern gr. II – cod ocupație 241105</w:t>
      </w:r>
    </w:p>
    <w:p w:rsidR="0083527E" w:rsidRPr="005937EE" w:rsidRDefault="0083527E" w:rsidP="0083527E">
      <w:pPr>
        <w:pStyle w:val="ListParagraph"/>
        <w:numPr>
          <w:ilvl w:val="0"/>
          <w:numId w:val="12"/>
        </w:numPr>
        <w:jc w:val="both"/>
        <w:rPr>
          <w:sz w:val="20"/>
          <w:szCs w:val="20"/>
          <w:lang w:val="ro-RO"/>
        </w:rPr>
      </w:pPr>
      <w:r w:rsidRPr="0083527E">
        <w:rPr>
          <w:sz w:val="20"/>
          <w:szCs w:val="20"/>
          <w:lang w:val="ro-RO"/>
        </w:rPr>
        <w:t xml:space="preserve">studii universitare de licență absolvite cu diplomă, respectiv studii superioare de lungă durată absolvite </w:t>
      </w:r>
      <w:r w:rsidRPr="005937EE">
        <w:rPr>
          <w:sz w:val="20"/>
          <w:szCs w:val="20"/>
          <w:lang w:val="ro-RO"/>
        </w:rPr>
        <w:t>cu diplomă de licență, sau echivalente, recunoscută de Ministerul Educației Naționale (cu toate denumirile anterioare) în științe economice;</w:t>
      </w:r>
      <w:r w:rsidRPr="005937EE">
        <w:rPr>
          <w:sz w:val="20"/>
          <w:szCs w:val="20"/>
          <w:lang w:val="ro-RO"/>
        </w:rPr>
        <w:tab/>
      </w:r>
    </w:p>
    <w:p w:rsidR="0083527E" w:rsidRPr="005937EE" w:rsidRDefault="0083527E" w:rsidP="0083527E">
      <w:pPr>
        <w:pStyle w:val="ListParagraph"/>
        <w:numPr>
          <w:ilvl w:val="0"/>
          <w:numId w:val="12"/>
        </w:numPr>
        <w:jc w:val="both"/>
        <w:rPr>
          <w:sz w:val="20"/>
          <w:szCs w:val="20"/>
          <w:lang w:val="ro-RO"/>
        </w:rPr>
      </w:pPr>
      <w:r w:rsidRPr="005937EE">
        <w:rPr>
          <w:sz w:val="20"/>
          <w:szCs w:val="20"/>
          <w:lang w:val="ro-RO"/>
        </w:rPr>
        <w:t>vechime în muncă: minim 5 ani;</w:t>
      </w:r>
    </w:p>
    <w:p w:rsidR="0083527E" w:rsidRPr="005937EE" w:rsidRDefault="0083527E" w:rsidP="0083527E">
      <w:pPr>
        <w:pStyle w:val="ListParagraph"/>
        <w:numPr>
          <w:ilvl w:val="0"/>
          <w:numId w:val="12"/>
        </w:numPr>
        <w:jc w:val="both"/>
        <w:rPr>
          <w:sz w:val="20"/>
          <w:szCs w:val="20"/>
          <w:lang w:val="ro-RO"/>
        </w:rPr>
      </w:pPr>
      <w:r w:rsidRPr="005937EE">
        <w:rPr>
          <w:sz w:val="20"/>
          <w:szCs w:val="20"/>
          <w:lang w:val="ro-RO"/>
        </w:rPr>
        <w:t>vechime în specialitatea studiilor cerute: minim 1 an;</w:t>
      </w:r>
    </w:p>
    <w:p w:rsidR="0083527E" w:rsidRPr="0083527E" w:rsidRDefault="0083527E" w:rsidP="0083527E">
      <w:pPr>
        <w:pStyle w:val="ListParagraph"/>
        <w:numPr>
          <w:ilvl w:val="0"/>
          <w:numId w:val="12"/>
        </w:numPr>
        <w:jc w:val="both"/>
        <w:rPr>
          <w:sz w:val="20"/>
          <w:szCs w:val="20"/>
          <w:lang w:val="ro-RO"/>
        </w:rPr>
      </w:pPr>
      <w:r w:rsidRPr="005937EE">
        <w:rPr>
          <w:sz w:val="20"/>
          <w:szCs w:val="20"/>
          <w:lang w:val="ro-RO"/>
        </w:rPr>
        <w:t xml:space="preserve">cunoștințe de utilizare a </w:t>
      </w:r>
      <w:r w:rsidR="005A07D3" w:rsidRPr="005937EE">
        <w:rPr>
          <w:sz w:val="20"/>
          <w:szCs w:val="20"/>
          <w:lang w:val="ro-RO"/>
        </w:rPr>
        <w:t>aplicației</w:t>
      </w:r>
      <w:r w:rsidRPr="005937EE">
        <w:rPr>
          <w:sz w:val="20"/>
          <w:szCs w:val="20"/>
          <w:lang w:val="ro-RO"/>
        </w:rPr>
        <w:t xml:space="preserve"> Microsoft Office (Word, Excel</w:t>
      </w:r>
      <w:r w:rsidRPr="0083527E">
        <w:rPr>
          <w:sz w:val="20"/>
          <w:szCs w:val="20"/>
          <w:lang w:val="ro-RO"/>
        </w:rPr>
        <w:t xml:space="preserve">, PowerPoint </w:t>
      </w:r>
      <w:proofErr w:type="spellStart"/>
      <w:r w:rsidRPr="0083527E">
        <w:rPr>
          <w:sz w:val="20"/>
          <w:szCs w:val="20"/>
          <w:lang w:val="ro-RO"/>
        </w:rPr>
        <w:t>şi</w:t>
      </w:r>
      <w:proofErr w:type="spellEnd"/>
      <w:r w:rsidRPr="0083527E">
        <w:rPr>
          <w:sz w:val="20"/>
          <w:szCs w:val="20"/>
          <w:lang w:val="ro-RO"/>
        </w:rPr>
        <w:t xml:space="preserve"> Outlook);</w:t>
      </w:r>
    </w:p>
    <w:p w:rsidR="0083527E" w:rsidRPr="0083527E" w:rsidRDefault="0083527E" w:rsidP="0083527E">
      <w:pPr>
        <w:pStyle w:val="ListParagraph"/>
        <w:numPr>
          <w:ilvl w:val="0"/>
          <w:numId w:val="12"/>
        </w:numPr>
        <w:jc w:val="both"/>
        <w:rPr>
          <w:sz w:val="20"/>
          <w:szCs w:val="20"/>
          <w:lang w:val="ro-RO"/>
        </w:rPr>
      </w:pPr>
      <w:r w:rsidRPr="0083527E">
        <w:rPr>
          <w:sz w:val="20"/>
          <w:szCs w:val="20"/>
          <w:lang w:val="ro-RO"/>
        </w:rPr>
        <w:lastRenderedPageBreak/>
        <w:t xml:space="preserve">disponibilitatea la deplasări în alte unități de cercetare dezvoltare aflate în subordinea Academiei de Științe Agricole și Silvice ”Gheorghe Ionescu-Șișești”; </w:t>
      </w:r>
    </w:p>
    <w:p w:rsidR="00AD6637" w:rsidRDefault="0083527E" w:rsidP="0083527E">
      <w:pPr>
        <w:pStyle w:val="ListParagraph"/>
        <w:numPr>
          <w:ilvl w:val="0"/>
          <w:numId w:val="12"/>
        </w:numPr>
        <w:jc w:val="both"/>
        <w:rPr>
          <w:sz w:val="20"/>
          <w:szCs w:val="20"/>
          <w:lang w:val="ro-RO"/>
        </w:rPr>
      </w:pPr>
      <w:r w:rsidRPr="0083527E">
        <w:rPr>
          <w:sz w:val="20"/>
          <w:szCs w:val="20"/>
          <w:lang w:val="ro-RO"/>
        </w:rPr>
        <w:t>să nu fie soț/soție, rudă sau afin până la gradul al patrulea inclusiv cu președintele A.S.A.S.</w:t>
      </w:r>
    </w:p>
    <w:p w:rsidR="00AD6637" w:rsidRPr="0083527E" w:rsidRDefault="00AD6637" w:rsidP="00AD6637">
      <w:pPr>
        <w:pStyle w:val="ListParagraph"/>
        <w:numPr>
          <w:ilvl w:val="0"/>
          <w:numId w:val="12"/>
        </w:numPr>
        <w:jc w:val="both"/>
        <w:rPr>
          <w:sz w:val="20"/>
          <w:szCs w:val="20"/>
          <w:lang w:val="ro-RO"/>
        </w:rPr>
      </w:pPr>
      <w:r>
        <w:rPr>
          <w:sz w:val="20"/>
          <w:szCs w:val="20"/>
          <w:lang w:val="ro-RO"/>
        </w:rPr>
        <w:t>extras REGES de la ultimul loc de munca, unde este cazul</w:t>
      </w:r>
    </w:p>
    <w:p w:rsidR="0083527E" w:rsidRPr="0083527E" w:rsidRDefault="0083527E" w:rsidP="00AD6637">
      <w:pPr>
        <w:pStyle w:val="ListParagraph"/>
        <w:jc w:val="both"/>
        <w:rPr>
          <w:sz w:val="20"/>
          <w:szCs w:val="20"/>
          <w:lang w:val="ro-RO"/>
        </w:rPr>
      </w:pPr>
      <w:bookmarkStart w:id="2" w:name="_GoBack"/>
      <w:bookmarkEnd w:id="2"/>
      <w:r w:rsidRPr="0083527E">
        <w:rPr>
          <w:sz w:val="20"/>
          <w:szCs w:val="20"/>
          <w:lang w:val="ro-RO"/>
        </w:rPr>
        <w:t xml:space="preserve"> </w:t>
      </w:r>
    </w:p>
    <w:bookmarkEnd w:id="1"/>
    <w:p w:rsidR="0083527E" w:rsidRPr="0083527E" w:rsidRDefault="0083527E" w:rsidP="0083527E">
      <w:pPr>
        <w:tabs>
          <w:tab w:val="left" w:pos="426"/>
        </w:tabs>
        <w:jc w:val="both"/>
        <w:rPr>
          <w:b/>
          <w:sz w:val="20"/>
          <w:szCs w:val="20"/>
          <w:lang w:val="ro-RO"/>
        </w:rPr>
      </w:pPr>
      <w:r w:rsidRPr="0083527E">
        <w:rPr>
          <w:b/>
          <w:sz w:val="20"/>
          <w:szCs w:val="20"/>
          <w:lang w:val="ro-RO"/>
        </w:rPr>
        <w:t>Atribuții:</w:t>
      </w:r>
    </w:p>
    <w:p w:rsidR="0083527E" w:rsidRPr="0083527E" w:rsidRDefault="0083527E" w:rsidP="0083527E">
      <w:pPr>
        <w:numPr>
          <w:ilvl w:val="0"/>
          <w:numId w:val="9"/>
        </w:numPr>
        <w:jc w:val="both"/>
        <w:rPr>
          <w:sz w:val="20"/>
          <w:szCs w:val="20"/>
          <w:lang w:val="ro-RO"/>
        </w:rPr>
      </w:pPr>
      <w:r w:rsidRPr="0083527E">
        <w:rPr>
          <w:sz w:val="20"/>
          <w:szCs w:val="20"/>
          <w:lang w:val="ro-RO"/>
        </w:rPr>
        <w:t>Efectuează activități de audit public intern pentru a evalua dacă sistemele de management financiar și control intern ale entității publice sunt transparente și sunt conforme cu normele de legalitate, regularitate, economicitate, eficientă și eficacitate la:</w:t>
      </w:r>
    </w:p>
    <w:p w:rsidR="0083527E" w:rsidRPr="0083527E" w:rsidRDefault="0083527E" w:rsidP="0083527E">
      <w:pPr>
        <w:numPr>
          <w:ilvl w:val="1"/>
          <w:numId w:val="9"/>
        </w:numPr>
        <w:jc w:val="both"/>
        <w:rPr>
          <w:sz w:val="20"/>
          <w:szCs w:val="20"/>
          <w:lang w:val="ro-RO"/>
        </w:rPr>
      </w:pPr>
      <w:r w:rsidRPr="0083527E">
        <w:rPr>
          <w:sz w:val="20"/>
          <w:szCs w:val="20"/>
          <w:lang w:val="ro-RO"/>
        </w:rPr>
        <w:t>structurile din cadrul A.S.A.S.;</w:t>
      </w:r>
    </w:p>
    <w:p w:rsidR="0083527E" w:rsidRPr="0083527E" w:rsidRDefault="0083527E" w:rsidP="0083527E">
      <w:pPr>
        <w:numPr>
          <w:ilvl w:val="1"/>
          <w:numId w:val="9"/>
        </w:numPr>
        <w:jc w:val="both"/>
        <w:rPr>
          <w:sz w:val="20"/>
          <w:szCs w:val="20"/>
          <w:lang w:val="ro-RO"/>
        </w:rPr>
      </w:pPr>
      <w:r w:rsidRPr="0083527E">
        <w:rPr>
          <w:sz w:val="20"/>
          <w:szCs w:val="20"/>
          <w:lang w:val="ro-RO"/>
        </w:rPr>
        <w:t>unitățile de cercetare-dezvoltare aflate în subordinea A.S.A.S., care nu au compartimentul de audit public intern funcțional.</w:t>
      </w:r>
    </w:p>
    <w:p w:rsidR="0083527E" w:rsidRPr="0083527E" w:rsidRDefault="0083527E" w:rsidP="0083527E">
      <w:pPr>
        <w:numPr>
          <w:ilvl w:val="0"/>
          <w:numId w:val="9"/>
        </w:numPr>
        <w:jc w:val="both"/>
        <w:rPr>
          <w:sz w:val="20"/>
          <w:szCs w:val="20"/>
          <w:lang w:val="ro-RO"/>
        </w:rPr>
      </w:pPr>
      <w:r w:rsidRPr="0083527E">
        <w:rPr>
          <w:sz w:val="20"/>
          <w:szCs w:val="20"/>
          <w:lang w:val="ro-RO"/>
        </w:rPr>
        <w:t xml:space="preserve">Auditul public intern se exercită asupra tuturor activităților desfășurate de către Academiei de Științe Agricole și Silvice ”Gheorghe Ionescu-Șișești”, inclusiv asupra unităților de cercetare dezvoltare aflate în subordinea A.S.A.S., care nu au compartimentul de audit public intern funcționa, cu privire la formarea </w:t>
      </w:r>
      <w:proofErr w:type="spellStart"/>
      <w:r w:rsidRPr="0083527E">
        <w:rPr>
          <w:sz w:val="20"/>
          <w:szCs w:val="20"/>
          <w:lang w:val="ro-RO"/>
        </w:rPr>
        <w:t>şi</w:t>
      </w:r>
      <w:proofErr w:type="spellEnd"/>
      <w:r w:rsidRPr="0083527E">
        <w:rPr>
          <w:sz w:val="20"/>
          <w:szCs w:val="20"/>
          <w:lang w:val="ro-RO"/>
        </w:rPr>
        <w:t xml:space="preserve"> utilizarea fondurilor publice </w:t>
      </w:r>
      <w:proofErr w:type="spellStart"/>
      <w:r w:rsidRPr="0083527E">
        <w:rPr>
          <w:sz w:val="20"/>
          <w:szCs w:val="20"/>
          <w:lang w:val="ro-RO"/>
        </w:rPr>
        <w:t>şi</w:t>
      </w:r>
      <w:proofErr w:type="spellEnd"/>
      <w:r w:rsidRPr="0083527E">
        <w:rPr>
          <w:sz w:val="20"/>
          <w:szCs w:val="20"/>
          <w:lang w:val="ro-RO"/>
        </w:rPr>
        <w:t xml:space="preserve"> la administrarea patrimoniului public.</w:t>
      </w:r>
    </w:p>
    <w:p w:rsidR="0083527E" w:rsidRPr="0083527E" w:rsidRDefault="0083527E" w:rsidP="0083527E">
      <w:pPr>
        <w:numPr>
          <w:ilvl w:val="0"/>
          <w:numId w:val="9"/>
        </w:numPr>
        <w:jc w:val="both"/>
        <w:rPr>
          <w:sz w:val="20"/>
          <w:szCs w:val="20"/>
          <w:lang w:val="ro-RO"/>
        </w:rPr>
      </w:pPr>
      <w:r w:rsidRPr="0083527E">
        <w:rPr>
          <w:sz w:val="20"/>
          <w:szCs w:val="20"/>
          <w:lang w:val="ro-RO"/>
        </w:rPr>
        <w:t>Activitățile auditate cel puțin o dată la 3 ani, fără a se limita la acestea sunt următoarele:</w:t>
      </w:r>
    </w:p>
    <w:p w:rsidR="0083527E" w:rsidRPr="0083527E" w:rsidRDefault="0083527E" w:rsidP="0083527E">
      <w:pPr>
        <w:numPr>
          <w:ilvl w:val="1"/>
          <w:numId w:val="9"/>
        </w:numPr>
        <w:jc w:val="both"/>
        <w:rPr>
          <w:sz w:val="20"/>
          <w:szCs w:val="20"/>
          <w:lang w:val="ro-RO"/>
        </w:rPr>
      </w:pPr>
      <w:r w:rsidRPr="0083527E">
        <w:rPr>
          <w:sz w:val="20"/>
          <w:szCs w:val="20"/>
          <w:lang w:val="ro-RO"/>
        </w:rPr>
        <w:t>activitățile financiare sau cu implicații financiare desfășurate de entitatea publică din momentul constituirii angajamentelor până la utilizarea fondurilor de către beneficiarii finali, inclusiv a fondurilor provenite din finanțare externă;</w:t>
      </w:r>
    </w:p>
    <w:p w:rsidR="0083527E" w:rsidRPr="0083527E" w:rsidRDefault="0083527E" w:rsidP="0083527E">
      <w:pPr>
        <w:numPr>
          <w:ilvl w:val="1"/>
          <w:numId w:val="9"/>
        </w:numPr>
        <w:jc w:val="both"/>
        <w:rPr>
          <w:sz w:val="20"/>
          <w:szCs w:val="20"/>
          <w:lang w:val="ro-RO"/>
        </w:rPr>
      </w:pPr>
      <w:r w:rsidRPr="0083527E">
        <w:rPr>
          <w:sz w:val="20"/>
          <w:szCs w:val="20"/>
          <w:lang w:val="ro-RO"/>
        </w:rPr>
        <w:t>plățile asumate prin angajamente bugetare și legale, inclusiv din fondurile comunitare;</w:t>
      </w:r>
    </w:p>
    <w:p w:rsidR="0083527E" w:rsidRPr="0083527E" w:rsidRDefault="0083527E" w:rsidP="0083527E">
      <w:pPr>
        <w:numPr>
          <w:ilvl w:val="1"/>
          <w:numId w:val="9"/>
        </w:numPr>
        <w:jc w:val="both"/>
        <w:rPr>
          <w:sz w:val="20"/>
          <w:szCs w:val="20"/>
          <w:lang w:val="ro-RO"/>
        </w:rPr>
      </w:pPr>
      <w:r w:rsidRPr="0083527E">
        <w:rPr>
          <w:sz w:val="20"/>
          <w:szCs w:val="20"/>
          <w:lang w:val="ro-RO"/>
        </w:rPr>
        <w:t>administrarea patrimoniului, precum și vânzarea, gajarea, concesionarea sau închirierea de bunuri din domeniul privat al statului ori al unităților administrativ teritoriale;</w:t>
      </w:r>
    </w:p>
    <w:p w:rsidR="0083527E" w:rsidRPr="0083527E" w:rsidRDefault="0083527E" w:rsidP="0083527E">
      <w:pPr>
        <w:numPr>
          <w:ilvl w:val="1"/>
          <w:numId w:val="9"/>
        </w:numPr>
        <w:jc w:val="both"/>
        <w:rPr>
          <w:sz w:val="20"/>
          <w:szCs w:val="20"/>
          <w:lang w:val="ro-RO"/>
        </w:rPr>
      </w:pPr>
      <w:r w:rsidRPr="0083527E">
        <w:rPr>
          <w:sz w:val="20"/>
          <w:szCs w:val="20"/>
          <w:lang w:val="ro-RO"/>
        </w:rPr>
        <w:t>concesionarea sau închirierea de bunuri din domeniul public al statului, ori al unităților administrativ teritoriale;</w:t>
      </w:r>
    </w:p>
    <w:p w:rsidR="0083527E" w:rsidRPr="0083527E" w:rsidRDefault="0083527E" w:rsidP="0083527E">
      <w:pPr>
        <w:numPr>
          <w:ilvl w:val="1"/>
          <w:numId w:val="9"/>
        </w:numPr>
        <w:jc w:val="both"/>
        <w:rPr>
          <w:sz w:val="20"/>
          <w:szCs w:val="20"/>
          <w:lang w:val="ro-RO"/>
        </w:rPr>
      </w:pPr>
      <w:r w:rsidRPr="0083527E">
        <w:rPr>
          <w:sz w:val="20"/>
          <w:szCs w:val="20"/>
          <w:lang w:val="ro-RO"/>
        </w:rPr>
        <w:t xml:space="preserve">constituirea veniturilor publice, respectiv modul de autorizare </w:t>
      </w:r>
      <w:proofErr w:type="spellStart"/>
      <w:r w:rsidRPr="0083527E">
        <w:rPr>
          <w:sz w:val="20"/>
          <w:szCs w:val="20"/>
          <w:lang w:val="ro-RO"/>
        </w:rPr>
        <w:t>şi</w:t>
      </w:r>
      <w:proofErr w:type="spellEnd"/>
      <w:r w:rsidRPr="0083527E">
        <w:rPr>
          <w:sz w:val="20"/>
          <w:szCs w:val="20"/>
          <w:lang w:val="ro-RO"/>
        </w:rPr>
        <w:t xml:space="preserve"> stabilire a titlurilor de creanță, precum și a facilităților acordate la încasarea acestora;</w:t>
      </w:r>
    </w:p>
    <w:p w:rsidR="0083527E" w:rsidRPr="0083527E" w:rsidRDefault="0083527E" w:rsidP="0083527E">
      <w:pPr>
        <w:numPr>
          <w:ilvl w:val="1"/>
          <w:numId w:val="9"/>
        </w:numPr>
        <w:jc w:val="both"/>
        <w:rPr>
          <w:sz w:val="20"/>
          <w:szCs w:val="20"/>
          <w:lang w:val="ro-RO"/>
        </w:rPr>
      </w:pPr>
      <w:r w:rsidRPr="0083527E">
        <w:rPr>
          <w:sz w:val="20"/>
          <w:szCs w:val="20"/>
          <w:lang w:val="ro-RO"/>
        </w:rPr>
        <w:t>alocarea creditelor bugetare;</w:t>
      </w:r>
    </w:p>
    <w:p w:rsidR="0083527E" w:rsidRPr="0083527E" w:rsidRDefault="0083527E" w:rsidP="0083527E">
      <w:pPr>
        <w:numPr>
          <w:ilvl w:val="1"/>
          <w:numId w:val="9"/>
        </w:numPr>
        <w:jc w:val="both"/>
        <w:rPr>
          <w:sz w:val="20"/>
          <w:szCs w:val="20"/>
          <w:lang w:val="ro-RO"/>
        </w:rPr>
      </w:pPr>
      <w:r w:rsidRPr="0083527E">
        <w:rPr>
          <w:sz w:val="20"/>
          <w:szCs w:val="20"/>
          <w:lang w:val="ro-RO"/>
        </w:rPr>
        <w:t>sistemul contabil și fiabilitatea acestuia;</w:t>
      </w:r>
    </w:p>
    <w:p w:rsidR="0083527E" w:rsidRPr="0083527E" w:rsidRDefault="0083527E" w:rsidP="0083527E">
      <w:pPr>
        <w:numPr>
          <w:ilvl w:val="1"/>
          <w:numId w:val="9"/>
        </w:numPr>
        <w:jc w:val="both"/>
        <w:rPr>
          <w:sz w:val="20"/>
          <w:szCs w:val="20"/>
          <w:lang w:val="ro-RO"/>
        </w:rPr>
      </w:pPr>
      <w:r w:rsidRPr="0083527E">
        <w:rPr>
          <w:sz w:val="20"/>
          <w:szCs w:val="20"/>
          <w:lang w:val="ro-RO"/>
        </w:rPr>
        <w:t>sistemul de luare a deciziilor;</w:t>
      </w:r>
    </w:p>
    <w:p w:rsidR="0083527E" w:rsidRPr="0083527E" w:rsidRDefault="0083527E" w:rsidP="0083527E">
      <w:pPr>
        <w:numPr>
          <w:ilvl w:val="1"/>
          <w:numId w:val="9"/>
        </w:numPr>
        <w:jc w:val="both"/>
        <w:rPr>
          <w:sz w:val="20"/>
          <w:szCs w:val="20"/>
          <w:lang w:val="ro-RO"/>
        </w:rPr>
      </w:pPr>
      <w:r w:rsidRPr="0083527E">
        <w:rPr>
          <w:sz w:val="20"/>
          <w:szCs w:val="20"/>
          <w:lang w:val="ro-RO"/>
        </w:rPr>
        <w:t>sistemele de conducere și control, precum și riscurile asociate unor astfel de sisteme;</w:t>
      </w:r>
    </w:p>
    <w:p w:rsidR="0083527E" w:rsidRPr="0083527E" w:rsidRDefault="0083527E" w:rsidP="0083527E">
      <w:pPr>
        <w:numPr>
          <w:ilvl w:val="1"/>
          <w:numId w:val="9"/>
        </w:numPr>
        <w:jc w:val="both"/>
        <w:rPr>
          <w:sz w:val="20"/>
          <w:szCs w:val="20"/>
          <w:lang w:val="ro-RO"/>
        </w:rPr>
      </w:pPr>
      <w:r w:rsidRPr="0083527E">
        <w:rPr>
          <w:sz w:val="20"/>
          <w:szCs w:val="20"/>
          <w:lang w:val="ro-RO"/>
        </w:rPr>
        <w:t>sistemele informatice.</w:t>
      </w:r>
    </w:p>
    <w:p w:rsidR="0083527E" w:rsidRPr="0083527E" w:rsidRDefault="0083527E" w:rsidP="0083527E">
      <w:pPr>
        <w:numPr>
          <w:ilvl w:val="0"/>
          <w:numId w:val="9"/>
        </w:numPr>
        <w:jc w:val="both"/>
        <w:rPr>
          <w:sz w:val="20"/>
          <w:szCs w:val="20"/>
          <w:lang w:val="ro-RO"/>
        </w:rPr>
      </w:pPr>
      <w:r w:rsidRPr="0083527E">
        <w:rPr>
          <w:sz w:val="20"/>
          <w:szCs w:val="20"/>
          <w:lang w:val="ro-RO"/>
        </w:rPr>
        <w:t>Efectuează misiuni de audit dispuse de Serviciului de audit intern (S.A.P.I.) din cadrul Ministerului Agriculturii și Dezvoltării Rurale (M.A.D.R.), care se cuprind în planul anual de audit public intern al B.A.P.I. - A.S.A.S. și pe care le raportează la termenele fixate. Modalitatea de planificare, derulare, realizare și raportare, respectă în totalitate procedura stabilită de U.C.A.A.P.I.;</w:t>
      </w:r>
      <w:bookmarkStart w:id="3" w:name="do|peI|caI|sp1.4.5."/>
      <w:bookmarkEnd w:id="3"/>
    </w:p>
    <w:p w:rsidR="0083527E" w:rsidRPr="0083527E" w:rsidRDefault="0083527E" w:rsidP="0083527E">
      <w:pPr>
        <w:numPr>
          <w:ilvl w:val="0"/>
          <w:numId w:val="9"/>
        </w:numPr>
        <w:jc w:val="both"/>
        <w:rPr>
          <w:sz w:val="20"/>
          <w:szCs w:val="20"/>
          <w:lang w:val="ro-RO"/>
        </w:rPr>
      </w:pPr>
      <w:r w:rsidRPr="0083527E">
        <w:rPr>
          <w:sz w:val="20"/>
          <w:szCs w:val="20"/>
          <w:lang w:val="ro-RO"/>
        </w:rPr>
        <w:t>Efectuează misiuni de audit public intern ad-hoc, cu caracter excepțional, necuprinse în Planul anual de audit public intern, la solicitarea președintelui A.S.A.S.;</w:t>
      </w:r>
    </w:p>
    <w:p w:rsidR="0083527E" w:rsidRPr="0083527E" w:rsidRDefault="0083527E" w:rsidP="0083527E">
      <w:pPr>
        <w:numPr>
          <w:ilvl w:val="0"/>
          <w:numId w:val="9"/>
        </w:numPr>
        <w:jc w:val="both"/>
        <w:rPr>
          <w:sz w:val="20"/>
          <w:szCs w:val="20"/>
          <w:lang w:val="ro-RO"/>
        </w:rPr>
      </w:pPr>
      <w:r w:rsidRPr="0083527E">
        <w:rPr>
          <w:sz w:val="20"/>
          <w:szCs w:val="20"/>
          <w:lang w:val="ro-RO"/>
        </w:rPr>
        <w:t>Monitorizează modul de implementare a măsurilor dispuse prin decizie de Curtea de Conturi;</w:t>
      </w:r>
    </w:p>
    <w:p w:rsidR="0083527E" w:rsidRPr="0083527E" w:rsidRDefault="0083527E" w:rsidP="0083527E">
      <w:pPr>
        <w:numPr>
          <w:ilvl w:val="0"/>
          <w:numId w:val="9"/>
        </w:numPr>
        <w:jc w:val="both"/>
        <w:rPr>
          <w:sz w:val="20"/>
          <w:szCs w:val="20"/>
          <w:lang w:val="ro-RO"/>
        </w:rPr>
      </w:pPr>
      <w:r w:rsidRPr="0083527E">
        <w:rPr>
          <w:sz w:val="20"/>
          <w:szCs w:val="20"/>
          <w:lang w:val="ro-RO"/>
        </w:rPr>
        <w:t>Constată și aplică sancțiunile conform prevederilor art. 23, lit. d) din Legea nr. 672/2002 privind auditului public intern, republicată, cu modificările ulterioare;</w:t>
      </w:r>
    </w:p>
    <w:p w:rsidR="0083527E" w:rsidRPr="0083527E" w:rsidRDefault="0083527E" w:rsidP="0083527E">
      <w:pPr>
        <w:numPr>
          <w:ilvl w:val="0"/>
          <w:numId w:val="9"/>
        </w:numPr>
        <w:jc w:val="both"/>
        <w:rPr>
          <w:sz w:val="20"/>
          <w:szCs w:val="20"/>
          <w:lang w:val="ro-RO"/>
        </w:rPr>
      </w:pPr>
      <w:r w:rsidRPr="0083527E">
        <w:rPr>
          <w:sz w:val="20"/>
          <w:szCs w:val="20"/>
          <w:lang w:val="ro-RO"/>
        </w:rPr>
        <w:t xml:space="preserve">Realizează formarea profesională continuă pentru îmbunătățirea cunoștințelor, abilităților și valorilor; </w:t>
      </w:r>
    </w:p>
    <w:p w:rsidR="0083527E" w:rsidRPr="0083527E" w:rsidRDefault="0083527E" w:rsidP="0083527E">
      <w:pPr>
        <w:numPr>
          <w:ilvl w:val="0"/>
          <w:numId w:val="9"/>
        </w:numPr>
        <w:jc w:val="both"/>
        <w:rPr>
          <w:sz w:val="20"/>
          <w:szCs w:val="20"/>
          <w:lang w:val="ro-RO"/>
        </w:rPr>
      </w:pPr>
      <w:r w:rsidRPr="0083527E">
        <w:rPr>
          <w:sz w:val="20"/>
          <w:szCs w:val="20"/>
          <w:lang w:val="ro-RO"/>
        </w:rPr>
        <w:t>Respectă prevederile R.I. și R.O.F. de la nivelul A.S.A.S.;</w:t>
      </w:r>
    </w:p>
    <w:p w:rsidR="0083527E" w:rsidRPr="0083527E" w:rsidRDefault="0083527E" w:rsidP="0083527E">
      <w:pPr>
        <w:numPr>
          <w:ilvl w:val="0"/>
          <w:numId w:val="9"/>
        </w:numPr>
        <w:jc w:val="both"/>
        <w:rPr>
          <w:sz w:val="20"/>
          <w:szCs w:val="20"/>
          <w:lang w:val="ro-RO"/>
        </w:rPr>
      </w:pPr>
      <w:r w:rsidRPr="0083527E">
        <w:rPr>
          <w:sz w:val="20"/>
          <w:szCs w:val="20"/>
          <w:lang w:val="ro-RO"/>
        </w:rPr>
        <w:t>Respectă prevederile Codului de etică și integritate de la nivelul A.S.A.S.;</w:t>
      </w:r>
    </w:p>
    <w:p w:rsidR="0083527E" w:rsidRPr="0083527E" w:rsidRDefault="0083527E" w:rsidP="0083527E">
      <w:pPr>
        <w:numPr>
          <w:ilvl w:val="0"/>
          <w:numId w:val="9"/>
        </w:numPr>
        <w:jc w:val="both"/>
        <w:rPr>
          <w:sz w:val="20"/>
          <w:szCs w:val="20"/>
          <w:lang w:val="ro-RO"/>
        </w:rPr>
      </w:pPr>
      <w:r w:rsidRPr="0083527E">
        <w:rPr>
          <w:sz w:val="20"/>
          <w:szCs w:val="20"/>
          <w:lang w:val="ro-RO"/>
        </w:rPr>
        <w:t>Respectă prevederile privind S.S.M. și P.S.I.;</w:t>
      </w:r>
    </w:p>
    <w:p w:rsidR="0083527E" w:rsidRPr="0083527E" w:rsidRDefault="0083527E" w:rsidP="0083527E">
      <w:pPr>
        <w:numPr>
          <w:ilvl w:val="0"/>
          <w:numId w:val="9"/>
        </w:numPr>
        <w:jc w:val="both"/>
        <w:rPr>
          <w:sz w:val="20"/>
          <w:szCs w:val="20"/>
          <w:lang w:val="ro-RO"/>
        </w:rPr>
      </w:pPr>
      <w:r w:rsidRPr="0083527E">
        <w:rPr>
          <w:sz w:val="20"/>
          <w:szCs w:val="20"/>
          <w:lang w:val="ro-RO"/>
        </w:rPr>
        <w:t>Arhivează documentele cu care operează și le predă anual, pe bază de proces verbal, către arhiva A.S.A.S.;</w:t>
      </w:r>
    </w:p>
    <w:p w:rsidR="0083527E" w:rsidRPr="0083527E" w:rsidRDefault="0083527E" w:rsidP="0083527E">
      <w:pPr>
        <w:numPr>
          <w:ilvl w:val="0"/>
          <w:numId w:val="9"/>
        </w:numPr>
        <w:jc w:val="both"/>
        <w:rPr>
          <w:sz w:val="20"/>
          <w:szCs w:val="20"/>
          <w:lang w:val="ro-RO"/>
        </w:rPr>
      </w:pPr>
      <w:r w:rsidRPr="0083527E">
        <w:rPr>
          <w:sz w:val="20"/>
          <w:szCs w:val="20"/>
          <w:lang w:val="ro-RO"/>
        </w:rPr>
        <w:t>Îndeplinește orice alte atribuții care pot rezulta din necesitatea derulării în bune condiții a activităților din sfera sa de responsabilitate.</w:t>
      </w:r>
    </w:p>
    <w:p w:rsidR="0083527E" w:rsidRPr="0083527E" w:rsidRDefault="0083527E" w:rsidP="0083527E">
      <w:pPr>
        <w:tabs>
          <w:tab w:val="left" w:pos="426"/>
        </w:tabs>
        <w:jc w:val="both"/>
        <w:rPr>
          <w:b/>
          <w:sz w:val="20"/>
          <w:szCs w:val="20"/>
          <w:lang w:val="ro-RO"/>
        </w:rPr>
      </w:pPr>
      <w:r w:rsidRPr="0083527E">
        <w:rPr>
          <w:b/>
          <w:sz w:val="20"/>
          <w:szCs w:val="20"/>
          <w:lang w:val="ro-RO"/>
        </w:rPr>
        <w:t>Bibliografia:</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Legea nr. 45/2009 privind organizarea și funcționarea Academiei de Științe Agricole și Silvice "Gheorghe Ionescu-Șișești" și a sistemului de cercetare-dezvoltare din domeniile agriculturii, silviculturii și industriei alimentare actualizată cu modificările și completările ulterioare;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Legea nr. 672/2002 privind auditul public intern actualizată, cu modificările și completările ulterioare;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Hotărârea nr. 1086/2013 pentru aprobarea Normelor generale privind exercitarea activității de audit public intern actualizată, cu modificările și completările ulterioare;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 xml:space="preserve">Ordinul nr. 252/2004 pentru aprobarea Codului privind conduita etică a auditorului intern actualizat, cu modificările și completările ulterioare;  </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 xml:space="preserve">H.G. nr.1259/2012 pentru aprobarea Normelor privind coordonarea și desfășurarea proceselor de atestare națională și de pregătire profesională continuă a auditorilor interni din sectorul public și a persoanelor fizice, cu modificările și completările ulterioare; </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Ordinul nr. 659/2015 pentru aprobarea Cadrului general de echivalare a competențelor profesionale necesare pentru obținerea certificatului de atestare, cu modificările și completările ulterioare;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Ordonanța nr. 119/1999 privind controlul intern/managerial și controlul financiar preventiv actualizată cu modificările și completările ulterioare;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lastRenderedPageBreak/>
        <w:t>Ordinul nr. 923/2014 pentru aprobarea Normelor metodologice generale referitoare la exercitarea controlului financiar preventiv și a Codului specific de norme profesionale pentru persoanele care desfășoară activitatea de control financiar preventiv propriu actualizat cu modificările și completările ulterioare;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Ordinul nr. 600/2018 pentru aprobarea Codului controlului intern managerial al entităților publice;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Legea nr. 98/2016 privind achizițiile publice actualizata cu modificările și completările ulterioare;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 xml:space="preserve">Hotărârea nr. 395/2016 pentru aprobarea Normelor metodologice de aplicare a prevederilor referitoare la atribuirea contractului de </w:t>
      </w:r>
      <w:r w:rsidR="00980F1D" w:rsidRPr="0083527E">
        <w:rPr>
          <w:sz w:val="20"/>
          <w:szCs w:val="20"/>
          <w:lang w:val="ro-RO"/>
        </w:rPr>
        <w:t>achiziție</w:t>
      </w:r>
      <w:r w:rsidRPr="0083527E">
        <w:rPr>
          <w:sz w:val="20"/>
          <w:szCs w:val="20"/>
          <w:lang w:val="ro-RO"/>
        </w:rPr>
        <w:t xml:space="preserve"> publică/acordului-cadru din Legea nr. 98/2016 privind </w:t>
      </w:r>
      <w:r w:rsidR="00980F1D" w:rsidRPr="0083527E">
        <w:rPr>
          <w:sz w:val="20"/>
          <w:szCs w:val="20"/>
          <w:lang w:val="ro-RO"/>
        </w:rPr>
        <w:t>achizițiile</w:t>
      </w:r>
      <w:r w:rsidRPr="0083527E">
        <w:rPr>
          <w:sz w:val="20"/>
          <w:szCs w:val="20"/>
          <w:lang w:val="ro-RO"/>
        </w:rPr>
        <w:t xml:space="preserve"> publice, cu modificările și completările ulterioare; </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 xml:space="preserve">Legea-cadru nr. 153/2017 privind salarizarea personalului plătit din fonduri publice  actualizată cu modificările și completările ulterioare; </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Legea nr. 53/2003 privind Codul muncii – republicată si actualizată cu modificările și completările ulterioare;</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 xml:space="preserve">Legea contabilității nr. 82/1991 – republicată si actualizată cu modificările și completările ulterioare;   </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 xml:space="preserve">Legea nr. 500/2002 privind </w:t>
      </w:r>
      <w:r w:rsidR="00980F1D" w:rsidRPr="0083527E">
        <w:rPr>
          <w:sz w:val="20"/>
          <w:szCs w:val="20"/>
          <w:lang w:val="ro-RO"/>
        </w:rPr>
        <w:t>finanțele</w:t>
      </w:r>
      <w:r w:rsidRPr="0083527E">
        <w:rPr>
          <w:sz w:val="20"/>
          <w:szCs w:val="20"/>
          <w:lang w:val="ro-RO"/>
        </w:rPr>
        <w:t xml:space="preserve"> publice, cu modificările și completările ulterioare;     </w:t>
      </w:r>
    </w:p>
    <w:p w:rsidR="0083527E" w:rsidRPr="0083527E" w:rsidRDefault="0083527E" w:rsidP="0083527E">
      <w:pPr>
        <w:pStyle w:val="ListParagraph"/>
        <w:numPr>
          <w:ilvl w:val="0"/>
          <w:numId w:val="15"/>
        </w:numPr>
        <w:jc w:val="both"/>
        <w:rPr>
          <w:sz w:val="20"/>
          <w:szCs w:val="20"/>
          <w:lang w:val="ro-RO"/>
        </w:rPr>
      </w:pPr>
      <w:r w:rsidRPr="0083527E">
        <w:rPr>
          <w:sz w:val="20"/>
          <w:szCs w:val="20"/>
          <w:lang w:val="ro-RO"/>
        </w:rPr>
        <w:t>Ordinul nr.1792/2003 pentru aprobarea Normelor metodologice privind angajarea, lichidarea, ordonanțarea și plata cheltuielilor instituțiilor publice, precum și organizarea, evidenta și raportarea angajamentelor bugetare și legale actualizat cu modificările și completările ulterioare; </w:t>
      </w:r>
    </w:p>
    <w:p w:rsidR="0083527E" w:rsidRPr="0083527E" w:rsidRDefault="0083527E" w:rsidP="0083527E">
      <w:pPr>
        <w:pStyle w:val="ListParagraph"/>
        <w:numPr>
          <w:ilvl w:val="0"/>
          <w:numId w:val="15"/>
        </w:numPr>
        <w:tabs>
          <w:tab w:val="left" w:pos="426"/>
        </w:tabs>
        <w:jc w:val="both"/>
        <w:rPr>
          <w:b/>
          <w:sz w:val="20"/>
          <w:szCs w:val="20"/>
          <w:lang w:val="ro-RO"/>
        </w:rPr>
      </w:pPr>
      <w:r w:rsidRPr="0083527E">
        <w:rPr>
          <w:sz w:val="20"/>
          <w:szCs w:val="20"/>
          <w:lang w:val="ro-RO"/>
        </w:rPr>
        <w:t>Ordinul nr. 2861/2009 pentru aprobarea Normelor privind organizarea și efectuarea inventarierii elementelor de natura activelor, datoriilor și capitalurilor proprii actualizat, cu modificările și completările ulterioare.</w:t>
      </w:r>
    </w:p>
    <w:p w:rsidR="0083527E" w:rsidRPr="0083527E" w:rsidRDefault="0083527E" w:rsidP="0083527E">
      <w:pPr>
        <w:tabs>
          <w:tab w:val="left" w:pos="426"/>
        </w:tabs>
        <w:jc w:val="both"/>
        <w:rPr>
          <w:b/>
          <w:sz w:val="20"/>
          <w:szCs w:val="20"/>
          <w:lang w:val="ro-RO"/>
        </w:rPr>
      </w:pPr>
      <w:r w:rsidRPr="0083527E">
        <w:rPr>
          <w:b/>
          <w:sz w:val="20"/>
          <w:szCs w:val="20"/>
          <w:lang w:val="ro-RO"/>
        </w:rPr>
        <w:t>Tematica:</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Organizarea auditului public intern;</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 xml:space="preserve">Atribuțiile compartimentului de audit public intern; </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 xml:space="preserve">Planificarea activității de audit; </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Elaborarea planului de audit public intern;</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Derularea misiunii de audit public intern:</w:t>
      </w:r>
    </w:p>
    <w:p w:rsidR="0083527E" w:rsidRPr="0083527E" w:rsidRDefault="0083527E" w:rsidP="00E233F6">
      <w:pPr>
        <w:pStyle w:val="ListParagraph"/>
        <w:numPr>
          <w:ilvl w:val="1"/>
          <w:numId w:val="16"/>
        </w:numPr>
        <w:ind w:left="1276"/>
        <w:jc w:val="both"/>
        <w:rPr>
          <w:sz w:val="20"/>
          <w:szCs w:val="20"/>
          <w:lang w:val="ro-RO"/>
        </w:rPr>
      </w:pPr>
      <w:r w:rsidRPr="0083527E">
        <w:rPr>
          <w:sz w:val="20"/>
          <w:szCs w:val="20"/>
          <w:lang w:val="ro-RO"/>
        </w:rPr>
        <w:t>Etape;</w:t>
      </w:r>
    </w:p>
    <w:p w:rsidR="0083527E" w:rsidRPr="0083527E" w:rsidRDefault="0083527E" w:rsidP="00E233F6">
      <w:pPr>
        <w:pStyle w:val="ListParagraph"/>
        <w:numPr>
          <w:ilvl w:val="1"/>
          <w:numId w:val="16"/>
        </w:numPr>
        <w:ind w:left="1276"/>
        <w:jc w:val="both"/>
        <w:rPr>
          <w:sz w:val="20"/>
          <w:szCs w:val="20"/>
          <w:lang w:val="ro-RO"/>
        </w:rPr>
      </w:pPr>
      <w:r w:rsidRPr="0083527E">
        <w:rPr>
          <w:sz w:val="20"/>
          <w:szCs w:val="20"/>
          <w:lang w:val="ro-RO"/>
        </w:rPr>
        <w:t>Proceduri;</w:t>
      </w:r>
    </w:p>
    <w:p w:rsidR="0083527E" w:rsidRPr="0083527E" w:rsidRDefault="0083527E" w:rsidP="00E233F6">
      <w:pPr>
        <w:pStyle w:val="ListParagraph"/>
        <w:numPr>
          <w:ilvl w:val="1"/>
          <w:numId w:val="16"/>
        </w:numPr>
        <w:ind w:left="1276"/>
        <w:jc w:val="both"/>
        <w:rPr>
          <w:sz w:val="20"/>
          <w:szCs w:val="20"/>
          <w:lang w:val="ro-RO"/>
        </w:rPr>
      </w:pPr>
      <w:r w:rsidRPr="0083527E">
        <w:rPr>
          <w:sz w:val="20"/>
          <w:szCs w:val="20"/>
          <w:lang w:val="ro-RO"/>
        </w:rPr>
        <w:t>Documente, etc.</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 xml:space="preserve">Elaborarea Raportului de audit Public Intern; </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Dosarul de audit public intern ;</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Responsabilitatea compartimentului de audit public intern privind urmărirea recomandărilor;</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Incompatibilități referitoare la exercitarea auditului intern;</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 xml:space="preserve">Contravenții </w:t>
      </w:r>
      <w:r w:rsidR="00980F1D" w:rsidRPr="0083527E">
        <w:rPr>
          <w:sz w:val="20"/>
          <w:szCs w:val="20"/>
          <w:lang w:val="ro-RO"/>
        </w:rPr>
        <w:t>și</w:t>
      </w:r>
      <w:r w:rsidRPr="0083527E">
        <w:rPr>
          <w:sz w:val="20"/>
          <w:szCs w:val="20"/>
          <w:lang w:val="ro-RO"/>
        </w:rPr>
        <w:t xml:space="preserve"> sancțiuni referitoare la auditul intern;</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Carta auditorului intern;</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Codul privind conduita etică a auditorului intern;</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 xml:space="preserve">Organizarea </w:t>
      </w:r>
      <w:r w:rsidR="00980F1D" w:rsidRPr="0083527E">
        <w:rPr>
          <w:sz w:val="20"/>
          <w:szCs w:val="20"/>
          <w:lang w:val="ro-RO"/>
        </w:rPr>
        <w:t>și</w:t>
      </w:r>
      <w:r w:rsidRPr="0083527E">
        <w:rPr>
          <w:sz w:val="20"/>
          <w:szCs w:val="20"/>
          <w:lang w:val="ro-RO"/>
        </w:rPr>
        <w:t xml:space="preserve"> conducerea </w:t>
      </w:r>
      <w:r w:rsidR="00980F1D" w:rsidRPr="0083527E">
        <w:rPr>
          <w:sz w:val="20"/>
          <w:szCs w:val="20"/>
          <w:lang w:val="ro-RO"/>
        </w:rPr>
        <w:t>contabilității</w:t>
      </w:r>
      <w:r w:rsidRPr="0083527E">
        <w:rPr>
          <w:sz w:val="20"/>
          <w:szCs w:val="20"/>
          <w:lang w:val="ro-RO"/>
        </w:rPr>
        <w:t>;</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 xml:space="preserve">Contabilitatea Trezoreriei Statului </w:t>
      </w:r>
      <w:r w:rsidR="00980F1D" w:rsidRPr="0083527E">
        <w:rPr>
          <w:sz w:val="20"/>
          <w:szCs w:val="20"/>
          <w:lang w:val="ro-RO"/>
        </w:rPr>
        <w:t>și</w:t>
      </w:r>
      <w:r w:rsidRPr="0083527E">
        <w:rPr>
          <w:sz w:val="20"/>
          <w:szCs w:val="20"/>
          <w:lang w:val="ro-RO"/>
        </w:rPr>
        <w:t xml:space="preserve"> a </w:t>
      </w:r>
      <w:r w:rsidR="00980F1D" w:rsidRPr="0083527E">
        <w:rPr>
          <w:sz w:val="20"/>
          <w:szCs w:val="20"/>
          <w:lang w:val="ro-RO"/>
        </w:rPr>
        <w:t>instituțiilor</w:t>
      </w:r>
      <w:r w:rsidRPr="0083527E">
        <w:rPr>
          <w:sz w:val="20"/>
          <w:szCs w:val="20"/>
          <w:lang w:val="ro-RO"/>
        </w:rPr>
        <w:t xml:space="preserve"> publice;</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Dispoziții privind controlul financiar preventiv;</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Codul Controlului intern/managerial;</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 xml:space="preserve">Angajarea, lichidarea, ordonanțarea </w:t>
      </w:r>
      <w:r w:rsidR="00980F1D" w:rsidRPr="0083527E">
        <w:rPr>
          <w:sz w:val="20"/>
          <w:szCs w:val="20"/>
          <w:lang w:val="ro-RO"/>
        </w:rPr>
        <w:t>și</w:t>
      </w:r>
      <w:r w:rsidRPr="0083527E">
        <w:rPr>
          <w:sz w:val="20"/>
          <w:szCs w:val="20"/>
          <w:lang w:val="ro-RO"/>
        </w:rPr>
        <w:t xml:space="preserve"> plata cheltuielilor în </w:t>
      </w:r>
      <w:r w:rsidR="00980F1D" w:rsidRPr="0083527E">
        <w:rPr>
          <w:sz w:val="20"/>
          <w:szCs w:val="20"/>
          <w:lang w:val="ro-RO"/>
        </w:rPr>
        <w:t>instituțiile</w:t>
      </w:r>
      <w:r w:rsidRPr="0083527E">
        <w:rPr>
          <w:sz w:val="20"/>
          <w:szCs w:val="20"/>
          <w:lang w:val="ro-RO"/>
        </w:rPr>
        <w:t xml:space="preserve"> publice;</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 xml:space="preserve">Principii </w:t>
      </w:r>
      <w:r w:rsidR="00980F1D" w:rsidRPr="0083527E">
        <w:rPr>
          <w:sz w:val="20"/>
          <w:szCs w:val="20"/>
          <w:lang w:val="ro-RO"/>
        </w:rPr>
        <w:t>și</w:t>
      </w:r>
      <w:r w:rsidRPr="0083527E">
        <w:rPr>
          <w:sz w:val="20"/>
          <w:szCs w:val="20"/>
          <w:lang w:val="ro-RO"/>
        </w:rPr>
        <w:t xml:space="preserve"> reguli bugetare;</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Achiziții publice:</w:t>
      </w:r>
    </w:p>
    <w:p w:rsidR="0083527E" w:rsidRPr="0083527E" w:rsidRDefault="0083527E" w:rsidP="0083527E">
      <w:pPr>
        <w:pStyle w:val="ListParagraph"/>
        <w:numPr>
          <w:ilvl w:val="1"/>
          <w:numId w:val="16"/>
        </w:numPr>
        <w:jc w:val="both"/>
        <w:rPr>
          <w:sz w:val="20"/>
          <w:szCs w:val="20"/>
          <w:lang w:val="ro-RO"/>
        </w:rPr>
      </w:pPr>
      <w:r w:rsidRPr="0083527E">
        <w:rPr>
          <w:sz w:val="20"/>
          <w:szCs w:val="20"/>
          <w:lang w:val="ro-RO"/>
        </w:rPr>
        <w:t>Proceduri pentru atribuirea contractului de achiziție publica;</w:t>
      </w:r>
    </w:p>
    <w:p w:rsidR="0083527E" w:rsidRPr="0083527E" w:rsidRDefault="0083527E" w:rsidP="0083527E">
      <w:pPr>
        <w:pStyle w:val="ListParagraph"/>
        <w:numPr>
          <w:ilvl w:val="1"/>
          <w:numId w:val="16"/>
        </w:numPr>
        <w:jc w:val="both"/>
        <w:rPr>
          <w:sz w:val="20"/>
          <w:szCs w:val="20"/>
          <w:lang w:val="ro-RO"/>
        </w:rPr>
      </w:pPr>
      <w:r w:rsidRPr="0083527E">
        <w:rPr>
          <w:sz w:val="20"/>
          <w:szCs w:val="20"/>
          <w:lang w:val="ro-RO"/>
        </w:rPr>
        <w:t>Dosarul achiziției publice. Încheierea contractului de achiziție publica.</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Salarizarea personalului contractual din instituțiile publice, finanțate din venituri proprii si subvenții de la buget. Organizarea muncii.</w:t>
      </w:r>
    </w:p>
    <w:p w:rsidR="0083527E" w:rsidRPr="0083527E" w:rsidRDefault="0083527E" w:rsidP="0083527E">
      <w:pPr>
        <w:pStyle w:val="ListParagraph"/>
        <w:numPr>
          <w:ilvl w:val="0"/>
          <w:numId w:val="16"/>
        </w:numPr>
        <w:jc w:val="both"/>
        <w:rPr>
          <w:sz w:val="20"/>
          <w:szCs w:val="20"/>
          <w:lang w:val="ro-RO"/>
        </w:rPr>
      </w:pPr>
      <w:r w:rsidRPr="0083527E">
        <w:rPr>
          <w:sz w:val="20"/>
          <w:szCs w:val="20"/>
          <w:lang w:val="ro-RO"/>
        </w:rPr>
        <w:t>Inventarierea patrimoniului.</w:t>
      </w:r>
    </w:p>
    <w:p w:rsidR="0083527E" w:rsidRPr="0083527E" w:rsidRDefault="0083527E" w:rsidP="0083527E">
      <w:pPr>
        <w:jc w:val="both"/>
        <w:rPr>
          <w:rStyle w:val="l5tlu1"/>
          <w:b w:val="0"/>
          <w:bCs w:val="0"/>
          <w:sz w:val="20"/>
          <w:szCs w:val="20"/>
          <w:lang w:val="ro-RO"/>
        </w:rPr>
      </w:pPr>
    </w:p>
    <w:p w:rsidR="0083527E" w:rsidRPr="0083527E" w:rsidRDefault="0083527E" w:rsidP="0083527E">
      <w:pPr>
        <w:pStyle w:val="ListParagraph"/>
        <w:numPr>
          <w:ilvl w:val="0"/>
          <w:numId w:val="3"/>
        </w:numPr>
        <w:ind w:left="426" w:hanging="426"/>
        <w:jc w:val="both"/>
        <w:rPr>
          <w:sz w:val="20"/>
          <w:szCs w:val="20"/>
          <w:lang w:val="ro-RO"/>
        </w:rPr>
      </w:pPr>
      <w:bookmarkStart w:id="4" w:name="_Hlk165014933"/>
      <w:r w:rsidRPr="0083527E">
        <w:rPr>
          <w:b/>
          <w:sz w:val="20"/>
          <w:szCs w:val="20"/>
          <w:lang w:val="ro-RO"/>
        </w:rPr>
        <w:t>Documentele solicitate candidaților pentru întocmirea dosarului de concurs:</w:t>
      </w:r>
    </w:p>
    <w:p w:rsidR="0083527E" w:rsidRPr="0083527E" w:rsidRDefault="0083527E" w:rsidP="0083527E">
      <w:pPr>
        <w:pStyle w:val="ListParagraph"/>
        <w:numPr>
          <w:ilvl w:val="0"/>
          <w:numId w:val="1"/>
        </w:numPr>
        <w:ind w:hanging="278"/>
        <w:jc w:val="both"/>
        <w:rPr>
          <w:sz w:val="20"/>
          <w:szCs w:val="20"/>
          <w:lang w:val="ro-RO"/>
        </w:rPr>
      </w:pPr>
      <w:r w:rsidRPr="0083527E">
        <w:rPr>
          <w:rStyle w:val="l5def1"/>
          <w:rFonts w:ascii="Times New Roman" w:hAnsi="Times New Roman" w:cs="Times New Roman"/>
          <w:sz w:val="20"/>
          <w:szCs w:val="20"/>
          <w:lang w:val="ro-RO"/>
        </w:rPr>
        <w:t>formular de înscriere la concurs, conform modelului atașat;</w:t>
      </w:r>
      <w:r w:rsidRPr="0083527E">
        <w:rPr>
          <w:color w:val="000000"/>
          <w:sz w:val="20"/>
          <w:szCs w:val="20"/>
          <w:lang w:val="ro-RO"/>
        </w:rPr>
        <w:t xml:space="preserve">  </w:t>
      </w:r>
    </w:p>
    <w:p w:rsidR="0083527E" w:rsidRPr="0083527E" w:rsidRDefault="0083527E" w:rsidP="0083527E">
      <w:pPr>
        <w:pStyle w:val="ListParagraph"/>
        <w:numPr>
          <w:ilvl w:val="0"/>
          <w:numId w:val="1"/>
        </w:numPr>
        <w:ind w:left="0" w:firstLine="426"/>
        <w:jc w:val="both"/>
        <w:rPr>
          <w:color w:val="000000"/>
          <w:sz w:val="20"/>
          <w:szCs w:val="20"/>
          <w:lang w:val="ro-RO"/>
        </w:rPr>
      </w:pPr>
      <w:r w:rsidRPr="0083527E">
        <w:rPr>
          <w:rStyle w:val="l5def2"/>
          <w:rFonts w:ascii="Times New Roman" w:hAnsi="Times New Roman" w:cs="Times New Roman"/>
          <w:sz w:val="20"/>
          <w:szCs w:val="20"/>
          <w:lang w:val="ro-RO"/>
        </w:rPr>
        <w:t>copia actului de identitate sau orice alt document care atestă identitatea, potrivit legii, aflate în termen de valabilitate;</w:t>
      </w:r>
      <w:r w:rsidRPr="0083527E">
        <w:rPr>
          <w:color w:val="000000"/>
          <w:sz w:val="20"/>
          <w:szCs w:val="20"/>
          <w:lang w:val="ro-RO"/>
        </w:rPr>
        <w:t xml:space="preserve">  </w:t>
      </w:r>
    </w:p>
    <w:p w:rsidR="0083527E" w:rsidRPr="0083527E" w:rsidRDefault="0083527E" w:rsidP="0083527E">
      <w:pPr>
        <w:pStyle w:val="ListParagraph"/>
        <w:numPr>
          <w:ilvl w:val="0"/>
          <w:numId w:val="1"/>
        </w:numPr>
        <w:ind w:left="0" w:firstLine="426"/>
        <w:jc w:val="both"/>
        <w:rPr>
          <w:color w:val="000000"/>
          <w:sz w:val="20"/>
          <w:szCs w:val="20"/>
          <w:lang w:val="ro-RO"/>
        </w:rPr>
      </w:pPr>
      <w:r w:rsidRPr="0083527E">
        <w:rPr>
          <w:rStyle w:val="l5def3"/>
          <w:rFonts w:ascii="Times New Roman" w:hAnsi="Times New Roman" w:cs="Times New Roman"/>
          <w:sz w:val="20"/>
          <w:szCs w:val="20"/>
          <w:lang w:val="ro-RO"/>
        </w:rPr>
        <w:t>copia certificatului de căsătorie sau a altui document prin care s-a realizat schimbarea de nume, după caz;</w:t>
      </w:r>
      <w:r w:rsidRPr="0083527E">
        <w:rPr>
          <w:color w:val="000000"/>
          <w:sz w:val="20"/>
          <w:szCs w:val="20"/>
          <w:lang w:val="ro-RO"/>
        </w:rPr>
        <w:t xml:space="preserve">  </w:t>
      </w:r>
    </w:p>
    <w:p w:rsidR="0083527E" w:rsidRPr="0083527E" w:rsidRDefault="0083527E" w:rsidP="0083527E">
      <w:pPr>
        <w:pStyle w:val="ListParagraph"/>
        <w:numPr>
          <w:ilvl w:val="0"/>
          <w:numId w:val="1"/>
        </w:numPr>
        <w:ind w:left="0" w:firstLine="426"/>
        <w:jc w:val="both"/>
        <w:rPr>
          <w:color w:val="000000"/>
          <w:sz w:val="20"/>
          <w:szCs w:val="20"/>
          <w:lang w:val="ro-RO"/>
        </w:rPr>
      </w:pPr>
      <w:r w:rsidRPr="0083527E">
        <w:rPr>
          <w:rStyle w:val="l5def4"/>
          <w:rFonts w:ascii="Times New Roman" w:hAnsi="Times New Roman" w:cs="Times New Roman"/>
          <w:sz w:val="20"/>
          <w:szCs w:val="20"/>
          <w:lang w:val="ro-RO"/>
        </w:rPr>
        <w:t xml:space="preserve">copiile documentelor care atestă nivelul studiilor </w:t>
      </w:r>
      <w:proofErr w:type="spellStart"/>
      <w:r w:rsidRPr="0083527E">
        <w:rPr>
          <w:rStyle w:val="l5def4"/>
          <w:rFonts w:ascii="Times New Roman" w:hAnsi="Times New Roman" w:cs="Times New Roman"/>
          <w:sz w:val="20"/>
          <w:szCs w:val="20"/>
          <w:lang w:val="ro-RO"/>
        </w:rPr>
        <w:t>şi</w:t>
      </w:r>
      <w:proofErr w:type="spellEnd"/>
      <w:r w:rsidRPr="0083527E">
        <w:rPr>
          <w:rStyle w:val="l5def4"/>
          <w:rFonts w:ascii="Times New Roman" w:hAnsi="Times New Roman" w:cs="Times New Roman"/>
          <w:sz w:val="20"/>
          <w:szCs w:val="20"/>
          <w:lang w:val="ro-RO"/>
        </w:rPr>
        <w:t xml:space="preserve"> ale altor acte care atestă efectuarea unor specializări, precum </w:t>
      </w:r>
      <w:proofErr w:type="spellStart"/>
      <w:r w:rsidRPr="0083527E">
        <w:rPr>
          <w:rStyle w:val="l5def4"/>
          <w:rFonts w:ascii="Times New Roman" w:hAnsi="Times New Roman" w:cs="Times New Roman"/>
          <w:sz w:val="20"/>
          <w:szCs w:val="20"/>
          <w:lang w:val="ro-RO"/>
        </w:rPr>
        <w:t>şi</w:t>
      </w:r>
      <w:proofErr w:type="spellEnd"/>
      <w:r w:rsidRPr="0083527E">
        <w:rPr>
          <w:rStyle w:val="l5def4"/>
          <w:rFonts w:ascii="Times New Roman" w:hAnsi="Times New Roman" w:cs="Times New Roman"/>
          <w:sz w:val="20"/>
          <w:szCs w:val="20"/>
          <w:lang w:val="ro-RO"/>
        </w:rPr>
        <w:t xml:space="preserve"> copiile documentelor care atestă îndeplinirea condițiilor specifice ale postului solicitate de autoritatea sau instituția publică;</w:t>
      </w:r>
      <w:r w:rsidRPr="0083527E">
        <w:rPr>
          <w:color w:val="000000"/>
          <w:sz w:val="20"/>
          <w:szCs w:val="20"/>
          <w:lang w:val="ro-RO"/>
        </w:rPr>
        <w:t xml:space="preserve">  </w:t>
      </w:r>
    </w:p>
    <w:p w:rsidR="0083527E" w:rsidRPr="0083527E" w:rsidRDefault="0083527E" w:rsidP="0083527E">
      <w:pPr>
        <w:pStyle w:val="ListParagraph"/>
        <w:numPr>
          <w:ilvl w:val="0"/>
          <w:numId w:val="1"/>
        </w:numPr>
        <w:ind w:left="0" w:firstLine="426"/>
        <w:jc w:val="both"/>
        <w:rPr>
          <w:color w:val="000000"/>
          <w:sz w:val="20"/>
          <w:szCs w:val="20"/>
          <w:lang w:val="ro-RO"/>
        </w:rPr>
      </w:pPr>
      <w:r w:rsidRPr="0083527E">
        <w:rPr>
          <w:rStyle w:val="l5def5"/>
          <w:rFonts w:ascii="Times New Roman" w:hAnsi="Times New Roman" w:cs="Times New Roman"/>
          <w:sz w:val="20"/>
          <w:szCs w:val="20"/>
          <w:lang w:val="ro-RO"/>
        </w:rPr>
        <w:t>copia carnetului de muncă, a adeverinței eliberate de angajator pentru perioada lucrată, care să ateste vechimea în muncă și în specialitatea studiilor solicitate pentru ocuparea postului;</w:t>
      </w:r>
      <w:r w:rsidRPr="0083527E">
        <w:rPr>
          <w:color w:val="000000"/>
          <w:sz w:val="20"/>
          <w:szCs w:val="20"/>
          <w:lang w:val="ro-RO"/>
        </w:rPr>
        <w:t xml:space="preserve">  </w:t>
      </w:r>
    </w:p>
    <w:p w:rsidR="0083527E" w:rsidRPr="0083527E" w:rsidRDefault="0083527E" w:rsidP="0083527E">
      <w:pPr>
        <w:pStyle w:val="ListParagraph"/>
        <w:numPr>
          <w:ilvl w:val="0"/>
          <w:numId w:val="1"/>
        </w:numPr>
        <w:ind w:hanging="278"/>
        <w:jc w:val="both"/>
        <w:rPr>
          <w:sz w:val="20"/>
          <w:szCs w:val="20"/>
          <w:lang w:val="ro-RO"/>
        </w:rPr>
      </w:pPr>
      <w:r w:rsidRPr="0083527E">
        <w:rPr>
          <w:rStyle w:val="l5def6"/>
          <w:rFonts w:ascii="Times New Roman" w:hAnsi="Times New Roman" w:cs="Times New Roman"/>
          <w:color w:val="auto"/>
          <w:sz w:val="20"/>
          <w:szCs w:val="20"/>
          <w:lang w:val="ro-RO"/>
        </w:rPr>
        <w:t>certificat de cazier judiciar sau, după caz, extrasul de pe cazierul judiciar;</w:t>
      </w:r>
      <w:r w:rsidRPr="0083527E">
        <w:rPr>
          <w:sz w:val="20"/>
          <w:szCs w:val="20"/>
          <w:lang w:val="ro-RO"/>
        </w:rPr>
        <w:t xml:space="preserve">  </w:t>
      </w:r>
    </w:p>
    <w:p w:rsidR="0083527E" w:rsidRPr="0083527E" w:rsidRDefault="0083527E" w:rsidP="0083527E">
      <w:pPr>
        <w:pStyle w:val="ListParagraph"/>
        <w:numPr>
          <w:ilvl w:val="0"/>
          <w:numId w:val="1"/>
        </w:numPr>
        <w:ind w:left="0" w:firstLine="426"/>
        <w:jc w:val="both"/>
        <w:rPr>
          <w:rStyle w:val="l5def7"/>
          <w:rFonts w:ascii="Times New Roman" w:hAnsi="Times New Roman" w:cs="Times New Roman"/>
          <w:sz w:val="20"/>
          <w:szCs w:val="20"/>
          <w:lang w:val="ro-RO"/>
        </w:rPr>
      </w:pPr>
      <w:r w:rsidRPr="0083527E">
        <w:rPr>
          <w:rStyle w:val="l5def7"/>
          <w:rFonts w:ascii="Times New Roman" w:hAnsi="Times New Roman" w:cs="Times New Roman"/>
          <w:color w:val="auto"/>
          <w:sz w:val="20"/>
          <w:szCs w:val="20"/>
          <w:lang w:val="ro-RO"/>
        </w:rPr>
        <w:t xml:space="preserve">adeverință medicală care să ateste starea de sănătate corespunzătoare, eliberată de către medicul </w:t>
      </w:r>
      <w:r w:rsidRPr="0083527E">
        <w:rPr>
          <w:rStyle w:val="l5def7"/>
          <w:rFonts w:ascii="Times New Roman" w:hAnsi="Times New Roman" w:cs="Times New Roman"/>
          <w:sz w:val="20"/>
          <w:szCs w:val="20"/>
          <w:lang w:val="ro-RO"/>
        </w:rPr>
        <w:t>de familie al candidatului sau de către unitățile sanitare abilitate cu cel mult 6 luni anterior derulării concursului</w:t>
      </w:r>
    </w:p>
    <w:p w:rsidR="0083527E" w:rsidRPr="0083527E" w:rsidRDefault="0083527E" w:rsidP="0083527E">
      <w:pPr>
        <w:pStyle w:val="ListParagraph"/>
        <w:numPr>
          <w:ilvl w:val="0"/>
          <w:numId w:val="1"/>
        </w:numPr>
        <w:ind w:left="709" w:hanging="283"/>
        <w:jc w:val="both"/>
        <w:rPr>
          <w:sz w:val="20"/>
          <w:szCs w:val="20"/>
          <w:lang w:val="ro-RO"/>
        </w:rPr>
      </w:pPr>
      <w:r w:rsidRPr="0083527E">
        <w:rPr>
          <w:sz w:val="20"/>
          <w:szCs w:val="20"/>
          <w:lang w:val="ro-RO"/>
        </w:rPr>
        <w:t>curriculum vitae, model comun european;</w:t>
      </w:r>
    </w:p>
    <w:p w:rsidR="0083527E" w:rsidRPr="0083527E" w:rsidRDefault="0083527E" w:rsidP="0083527E">
      <w:pPr>
        <w:pStyle w:val="ListParagraph"/>
        <w:numPr>
          <w:ilvl w:val="0"/>
          <w:numId w:val="3"/>
        </w:numPr>
        <w:ind w:left="426" w:hanging="426"/>
        <w:jc w:val="both"/>
        <w:rPr>
          <w:sz w:val="20"/>
          <w:szCs w:val="20"/>
          <w:lang w:val="ro-RO"/>
        </w:rPr>
      </w:pPr>
      <w:r w:rsidRPr="0083527E">
        <w:rPr>
          <w:sz w:val="20"/>
          <w:szCs w:val="20"/>
          <w:lang w:val="ro-RO"/>
        </w:rPr>
        <w:t xml:space="preserve">Modelul de adeverință menționat la lit. e) se găsește atașat anunțului; </w:t>
      </w:r>
    </w:p>
    <w:p w:rsidR="0083527E" w:rsidRPr="0083527E" w:rsidRDefault="0083527E" w:rsidP="0083527E">
      <w:pPr>
        <w:pStyle w:val="ListParagraph"/>
        <w:numPr>
          <w:ilvl w:val="0"/>
          <w:numId w:val="3"/>
        </w:numPr>
        <w:tabs>
          <w:tab w:val="left" w:pos="426"/>
        </w:tabs>
        <w:ind w:left="0" w:firstLine="0"/>
        <w:jc w:val="both"/>
        <w:rPr>
          <w:sz w:val="20"/>
          <w:szCs w:val="20"/>
          <w:lang w:val="ro-RO"/>
        </w:rPr>
      </w:pPr>
      <w:r w:rsidRPr="0083527E">
        <w:rPr>
          <w:sz w:val="20"/>
          <w:szCs w:val="20"/>
          <w:lang w:val="ro-RO"/>
        </w:rPr>
        <w:lastRenderedPageBreak/>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83527E" w:rsidRPr="0083527E" w:rsidRDefault="0083527E" w:rsidP="0083527E">
      <w:pPr>
        <w:pStyle w:val="ListParagraph"/>
        <w:numPr>
          <w:ilvl w:val="0"/>
          <w:numId w:val="3"/>
        </w:numPr>
        <w:tabs>
          <w:tab w:val="left" w:pos="426"/>
        </w:tabs>
        <w:ind w:left="0" w:firstLine="0"/>
        <w:jc w:val="both"/>
        <w:rPr>
          <w:sz w:val="20"/>
          <w:szCs w:val="20"/>
          <w:lang w:val="ro-RO"/>
        </w:rPr>
      </w:pPr>
      <w:r w:rsidRPr="0083527E">
        <w:rPr>
          <w:b/>
          <w:bCs/>
          <w:sz w:val="20"/>
          <w:szCs w:val="20"/>
          <w:lang w:val="ro-RO"/>
        </w:rPr>
        <w:t xml:space="preserve">Copiile de pe actele prevăzute la punctul I. lit. b) </w:t>
      </w:r>
      <w:r w:rsidRPr="0083527E">
        <w:rPr>
          <w:sz w:val="20"/>
          <w:szCs w:val="20"/>
          <w:lang w:val="ro-RO"/>
        </w:rPr>
        <w:t xml:space="preserve">- </w:t>
      </w:r>
      <w:r w:rsidRPr="0083527E">
        <w:rPr>
          <w:b/>
          <w:bCs/>
          <w:sz w:val="20"/>
          <w:szCs w:val="20"/>
          <w:lang w:val="ro-RO"/>
        </w:rPr>
        <w:t>e), precum și copia certificatului de încadrare într-un grad de handicap (daca este cazul) prevăzut mai sus se prezintă însoțite de documentele originale, care se certifică cu mențiunea "conform cu originalul" de către secretarul comisiei de concurs.</w:t>
      </w:r>
    </w:p>
    <w:p w:rsidR="0083527E" w:rsidRPr="0083527E" w:rsidRDefault="0083527E" w:rsidP="0083527E">
      <w:pPr>
        <w:pStyle w:val="Default"/>
        <w:numPr>
          <w:ilvl w:val="0"/>
          <w:numId w:val="3"/>
        </w:numPr>
        <w:tabs>
          <w:tab w:val="left" w:pos="284"/>
          <w:tab w:val="left" w:pos="426"/>
          <w:tab w:val="left" w:pos="567"/>
        </w:tabs>
        <w:ind w:left="0" w:firstLine="0"/>
        <w:jc w:val="both"/>
        <w:rPr>
          <w:rFonts w:ascii="Times New Roman" w:hAnsi="Times New Roman" w:cs="Times New Roman"/>
          <w:sz w:val="20"/>
          <w:szCs w:val="20"/>
          <w:lang w:val="ro-RO"/>
        </w:rPr>
      </w:pPr>
      <w:r w:rsidRPr="0083527E">
        <w:rPr>
          <w:rFonts w:ascii="Times New Roman" w:hAnsi="Times New Roman" w:cs="Times New Roman"/>
          <w:sz w:val="20"/>
          <w:szCs w:val="20"/>
          <w:lang w:val="ro-RO"/>
        </w:rPr>
        <w:t xml:space="preserve">Documentul prevăzut la punctul I. lit. f) poate fi înlocuit cu o declarație pe propria răspundere privind antecedentele penale. În acest caz, candidatul declarat admis la selecția dosarelor </w:t>
      </w:r>
      <w:proofErr w:type="spellStart"/>
      <w:r w:rsidRPr="0083527E">
        <w:rPr>
          <w:rFonts w:ascii="Times New Roman" w:hAnsi="Times New Roman" w:cs="Times New Roman"/>
          <w:sz w:val="20"/>
          <w:szCs w:val="20"/>
          <w:lang w:val="ro-RO"/>
        </w:rPr>
        <w:t>şi</w:t>
      </w:r>
      <w:proofErr w:type="spellEnd"/>
      <w:r w:rsidRPr="0083527E">
        <w:rPr>
          <w:rFonts w:ascii="Times New Roman" w:hAnsi="Times New Roman" w:cs="Times New Roman"/>
          <w:sz w:val="20"/>
          <w:szCs w:val="20"/>
          <w:lang w:val="ro-RO"/>
        </w:rPr>
        <w:t xml:space="preserve"> care nu a solicitat expres la înscrierea la concurs preluarea informațiilor privind antecedentele penale direct de la autoritatea sau instituția publică competentă cu eliberarea certificatelor de cazier judiciar are obligația de a completa dosarul de concurs cu originalul documentului prevăzut la punctul I. lit. f), anterior datei de susținere a interviului.</w:t>
      </w:r>
    </w:p>
    <w:p w:rsidR="0083527E" w:rsidRPr="0083527E" w:rsidRDefault="0083527E" w:rsidP="0083527E">
      <w:pPr>
        <w:pStyle w:val="ListParagraph"/>
        <w:numPr>
          <w:ilvl w:val="0"/>
          <w:numId w:val="3"/>
        </w:numPr>
        <w:tabs>
          <w:tab w:val="left" w:pos="426"/>
        </w:tabs>
        <w:ind w:left="0" w:firstLine="0"/>
        <w:jc w:val="both"/>
        <w:rPr>
          <w:b/>
          <w:color w:val="000000"/>
          <w:sz w:val="20"/>
          <w:szCs w:val="20"/>
          <w:lang w:val="ro-RO"/>
        </w:rPr>
      </w:pPr>
      <w:r w:rsidRPr="0083527E">
        <w:rPr>
          <w:sz w:val="20"/>
          <w:szCs w:val="20"/>
          <w:lang w:val="ro-RO"/>
        </w:rPr>
        <w:t xml:space="preserve">Dosarele de concurs se depun la secretariatul ASAS, la compartimentul resurse umane, la secretariatul comisiei de concurs sau pot fi transmise de candidați prin </w:t>
      </w:r>
      <w:proofErr w:type="spellStart"/>
      <w:r w:rsidRPr="0083527E">
        <w:rPr>
          <w:sz w:val="20"/>
          <w:szCs w:val="20"/>
          <w:lang w:val="ro-RO"/>
        </w:rPr>
        <w:t>Poşta</w:t>
      </w:r>
      <w:proofErr w:type="spellEnd"/>
      <w:r w:rsidRPr="0083527E">
        <w:rPr>
          <w:sz w:val="20"/>
          <w:szCs w:val="20"/>
          <w:lang w:val="ro-RO"/>
        </w:rPr>
        <w:t xml:space="preserve"> Română, serviciul de curierat rapid, </w:t>
      </w:r>
      <w:proofErr w:type="spellStart"/>
      <w:r w:rsidRPr="0083527E">
        <w:rPr>
          <w:sz w:val="20"/>
          <w:szCs w:val="20"/>
          <w:lang w:val="ro-RO"/>
        </w:rPr>
        <w:t>poşta</w:t>
      </w:r>
      <w:proofErr w:type="spellEnd"/>
      <w:r w:rsidRPr="0083527E">
        <w:rPr>
          <w:sz w:val="20"/>
          <w:szCs w:val="20"/>
          <w:lang w:val="ro-RO"/>
        </w:rPr>
        <w:t xml:space="preserve"> electronică, înăuntrul termenului de depunere a dosarelor de concurs.</w:t>
      </w:r>
    </w:p>
    <w:p w:rsidR="0083527E" w:rsidRPr="0083527E" w:rsidRDefault="0083527E" w:rsidP="0083527E">
      <w:pPr>
        <w:pStyle w:val="Default"/>
        <w:numPr>
          <w:ilvl w:val="0"/>
          <w:numId w:val="3"/>
        </w:numPr>
        <w:tabs>
          <w:tab w:val="left" w:pos="426"/>
          <w:tab w:val="left" w:pos="709"/>
        </w:tabs>
        <w:ind w:left="0" w:firstLine="0"/>
        <w:jc w:val="both"/>
        <w:rPr>
          <w:rFonts w:ascii="Times New Roman" w:hAnsi="Times New Roman" w:cs="Times New Roman"/>
          <w:sz w:val="20"/>
          <w:szCs w:val="20"/>
          <w:lang w:val="ro-RO"/>
        </w:rPr>
      </w:pPr>
      <w:r w:rsidRPr="0083527E">
        <w:rPr>
          <w:rFonts w:ascii="Times New Roman" w:hAnsi="Times New Roman" w:cs="Times New Roman"/>
          <w:sz w:val="20"/>
          <w:szCs w:val="20"/>
          <w:lang w:val="ro-RO"/>
        </w:rPr>
        <w:t xml:space="preserve"> În situația în care candidații transmit dosarele de concurs prin Poșta Română, serviciul de curierat rapid, </w:t>
      </w:r>
      <w:proofErr w:type="spellStart"/>
      <w:r w:rsidRPr="0083527E">
        <w:rPr>
          <w:rFonts w:ascii="Times New Roman" w:hAnsi="Times New Roman" w:cs="Times New Roman"/>
          <w:sz w:val="20"/>
          <w:szCs w:val="20"/>
          <w:lang w:val="ro-RO"/>
        </w:rPr>
        <w:t>poşta</w:t>
      </w:r>
      <w:proofErr w:type="spellEnd"/>
      <w:r w:rsidRPr="0083527E">
        <w:rPr>
          <w:rFonts w:ascii="Times New Roman" w:hAnsi="Times New Roman" w:cs="Times New Roman"/>
          <w:sz w:val="20"/>
          <w:szCs w:val="20"/>
          <w:lang w:val="ro-RO"/>
        </w:rPr>
        <w:t xml:space="preserve"> electronică sau platformele informatice ale instituțiilor sau autorităților publice, candidații primesc codul unic de identificare la o adresă de e-mail comunicată de către aceștia </w:t>
      </w:r>
      <w:proofErr w:type="spellStart"/>
      <w:r w:rsidRPr="0083527E">
        <w:rPr>
          <w:rFonts w:ascii="Times New Roman" w:hAnsi="Times New Roman" w:cs="Times New Roman"/>
          <w:sz w:val="20"/>
          <w:szCs w:val="20"/>
          <w:lang w:val="ro-RO"/>
        </w:rPr>
        <w:t>şi</w:t>
      </w:r>
      <w:proofErr w:type="spellEnd"/>
      <w:r w:rsidRPr="0083527E">
        <w:rPr>
          <w:rFonts w:ascii="Times New Roman" w:hAnsi="Times New Roman" w:cs="Times New Roman"/>
          <w:sz w:val="20"/>
          <w:szCs w:val="20"/>
          <w:lang w:val="ro-RO"/>
        </w:rPr>
        <w:t xml:space="preserve"> au obligația de a se prezenta la secretarul comisiei de concurs cu documentele prevăzute la </w:t>
      </w:r>
      <w:proofErr w:type="spellStart"/>
      <w:r w:rsidRPr="0083527E">
        <w:rPr>
          <w:rFonts w:ascii="Times New Roman" w:hAnsi="Times New Roman" w:cs="Times New Roman"/>
          <w:sz w:val="20"/>
          <w:szCs w:val="20"/>
          <w:lang w:val="ro-RO"/>
        </w:rPr>
        <w:t>la</w:t>
      </w:r>
      <w:proofErr w:type="spellEnd"/>
      <w:r w:rsidRPr="0083527E">
        <w:rPr>
          <w:rFonts w:ascii="Times New Roman" w:hAnsi="Times New Roman" w:cs="Times New Roman"/>
          <w:sz w:val="20"/>
          <w:szCs w:val="20"/>
          <w:lang w:val="ro-RO"/>
        </w:rPr>
        <w:t xml:space="preserve"> punctul I. lit. b) -e) în original, pentru certificarea acestora, pe tot parcursul desfășurării concursului, dar nu mai târziu de data </w:t>
      </w:r>
      <w:proofErr w:type="spellStart"/>
      <w:r w:rsidRPr="0083527E">
        <w:rPr>
          <w:rFonts w:ascii="Times New Roman" w:hAnsi="Times New Roman" w:cs="Times New Roman"/>
          <w:sz w:val="20"/>
          <w:szCs w:val="20"/>
          <w:lang w:val="ro-RO"/>
        </w:rPr>
        <w:t>şi</w:t>
      </w:r>
      <w:proofErr w:type="spellEnd"/>
      <w:r w:rsidRPr="0083527E">
        <w:rPr>
          <w:rFonts w:ascii="Times New Roman" w:hAnsi="Times New Roman" w:cs="Times New Roman"/>
          <w:sz w:val="20"/>
          <w:szCs w:val="20"/>
          <w:lang w:val="ro-RO"/>
        </w:rPr>
        <w:t xml:space="preserve"> ora organizării probei scrise/practice, după caz, sub sancțiunea neemiterii actului administrativ de angajare. </w:t>
      </w:r>
    </w:p>
    <w:p w:rsidR="0083527E" w:rsidRPr="0083527E" w:rsidRDefault="0083527E" w:rsidP="0083527E">
      <w:pPr>
        <w:pStyle w:val="Default"/>
        <w:numPr>
          <w:ilvl w:val="0"/>
          <w:numId w:val="3"/>
        </w:numPr>
        <w:tabs>
          <w:tab w:val="left" w:pos="567"/>
        </w:tabs>
        <w:ind w:left="0" w:firstLine="0"/>
        <w:jc w:val="both"/>
        <w:rPr>
          <w:rFonts w:ascii="Times New Roman" w:hAnsi="Times New Roman" w:cs="Times New Roman"/>
          <w:sz w:val="20"/>
          <w:szCs w:val="20"/>
          <w:lang w:val="ro-RO"/>
        </w:rPr>
      </w:pPr>
      <w:r w:rsidRPr="0083527E">
        <w:rPr>
          <w:rFonts w:ascii="Times New Roman" w:hAnsi="Times New Roman" w:cs="Times New Roman"/>
          <w:sz w:val="20"/>
          <w:szCs w:val="20"/>
          <w:lang w:val="ro-RO"/>
        </w:rPr>
        <w:t>Transmiterea documentelor prin poștă electronică sau prin platformele informatice ale autorităților sau instituțiilor publice se realizează în format .</w:t>
      </w:r>
      <w:proofErr w:type="spellStart"/>
      <w:r w:rsidRPr="0083527E">
        <w:rPr>
          <w:rFonts w:ascii="Times New Roman" w:hAnsi="Times New Roman" w:cs="Times New Roman"/>
          <w:sz w:val="20"/>
          <w:szCs w:val="20"/>
          <w:lang w:val="ro-RO"/>
        </w:rPr>
        <w:t>pdf</w:t>
      </w:r>
      <w:proofErr w:type="spellEnd"/>
      <w:r w:rsidRPr="0083527E">
        <w:rPr>
          <w:rFonts w:ascii="Times New Roman" w:hAnsi="Times New Roman" w:cs="Times New Roman"/>
          <w:sz w:val="20"/>
          <w:szCs w:val="20"/>
          <w:lang w:val="ro-RO"/>
        </w:rPr>
        <w:t xml:space="preserve"> cu volum maxim de 1 MB, documentele fiind acceptate doar în formă lizibilă. </w:t>
      </w:r>
    </w:p>
    <w:p w:rsidR="0083527E" w:rsidRPr="0083527E" w:rsidRDefault="0083527E" w:rsidP="0083527E">
      <w:pPr>
        <w:pStyle w:val="Default"/>
        <w:numPr>
          <w:ilvl w:val="0"/>
          <w:numId w:val="3"/>
        </w:numPr>
        <w:tabs>
          <w:tab w:val="left" w:pos="426"/>
        </w:tabs>
        <w:ind w:left="0" w:firstLine="0"/>
        <w:jc w:val="both"/>
        <w:rPr>
          <w:rFonts w:ascii="Times New Roman" w:hAnsi="Times New Roman" w:cs="Times New Roman"/>
          <w:sz w:val="20"/>
          <w:szCs w:val="20"/>
          <w:lang w:val="ro-RO"/>
        </w:rPr>
      </w:pPr>
      <w:r w:rsidRPr="0083527E">
        <w:rPr>
          <w:rFonts w:ascii="Times New Roman" w:hAnsi="Times New Roman" w:cs="Times New Roman"/>
          <w:sz w:val="20"/>
          <w:szCs w:val="20"/>
          <w:lang w:val="ro-RO"/>
        </w:rPr>
        <w:t xml:space="preserve">Nerespectarea prevederilor de la punctele V. și VII., conduce la respingerea candidatului. </w:t>
      </w:r>
    </w:p>
    <w:p w:rsidR="0083527E" w:rsidRPr="0083527E" w:rsidRDefault="0083527E" w:rsidP="0083527E">
      <w:pPr>
        <w:pStyle w:val="Default"/>
        <w:numPr>
          <w:ilvl w:val="0"/>
          <w:numId w:val="3"/>
        </w:numPr>
        <w:tabs>
          <w:tab w:val="left" w:pos="426"/>
        </w:tabs>
        <w:ind w:left="0" w:firstLine="0"/>
        <w:jc w:val="both"/>
        <w:rPr>
          <w:rFonts w:ascii="Times New Roman" w:hAnsi="Times New Roman" w:cs="Times New Roman"/>
          <w:sz w:val="20"/>
          <w:szCs w:val="20"/>
          <w:lang w:val="ro-RO"/>
        </w:rPr>
      </w:pPr>
      <w:r w:rsidRPr="0083527E">
        <w:rPr>
          <w:rFonts w:ascii="Times New Roman" w:hAnsi="Times New Roman" w:cs="Times New Roman"/>
          <w:sz w:val="20"/>
          <w:szCs w:val="20"/>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83527E" w:rsidRPr="0083527E" w:rsidRDefault="0083527E" w:rsidP="0083527E">
      <w:pPr>
        <w:ind w:firstLine="720"/>
        <w:jc w:val="both"/>
        <w:rPr>
          <w:sz w:val="20"/>
          <w:szCs w:val="20"/>
          <w:u w:val="single"/>
          <w:lang w:val="ro-RO"/>
        </w:rPr>
      </w:pPr>
      <w:r w:rsidRPr="0083527E">
        <w:rPr>
          <w:sz w:val="20"/>
          <w:szCs w:val="20"/>
          <w:u w:val="single"/>
          <w:lang w:val="ro-RO"/>
        </w:rPr>
        <w:t xml:space="preserve">Depunerea dosarelor pentru concurs se va face la sediul A.S.A.S. din B-dul </w:t>
      </w:r>
      <w:proofErr w:type="spellStart"/>
      <w:r w:rsidRPr="0083527E">
        <w:rPr>
          <w:sz w:val="20"/>
          <w:szCs w:val="20"/>
          <w:u w:val="single"/>
          <w:lang w:val="ro-RO"/>
        </w:rPr>
        <w:t>Mărăşti</w:t>
      </w:r>
      <w:proofErr w:type="spellEnd"/>
      <w:r w:rsidRPr="0083527E">
        <w:rPr>
          <w:sz w:val="20"/>
          <w:szCs w:val="20"/>
          <w:u w:val="single"/>
          <w:lang w:val="ro-RO"/>
        </w:rPr>
        <w:t xml:space="preserve"> nr. 61, sector 1 </w:t>
      </w:r>
      <w:r w:rsidR="00737897" w:rsidRPr="0083527E">
        <w:rPr>
          <w:sz w:val="20"/>
          <w:szCs w:val="20"/>
          <w:u w:val="single"/>
          <w:lang w:val="ro-RO"/>
        </w:rPr>
        <w:t>București</w:t>
      </w:r>
      <w:r w:rsidRPr="0083527E">
        <w:rPr>
          <w:sz w:val="20"/>
          <w:szCs w:val="20"/>
          <w:u w:val="single"/>
          <w:lang w:val="ro-RO"/>
        </w:rPr>
        <w:t xml:space="preserve"> - Compartimentul de resurse umane (Camera 36), la secretariatul comisiei de concurs: inspector de specialitate Nechifor Eugenia, </w:t>
      </w:r>
      <w:hyperlink r:id="rId10" w:history="1">
        <w:r w:rsidRPr="00351D2B">
          <w:rPr>
            <w:rStyle w:val="Hyperlink"/>
            <w:sz w:val="20"/>
            <w:szCs w:val="20"/>
            <w:u w:val="none"/>
            <w:lang w:val="ro-RO"/>
          </w:rPr>
          <w:t>resurse_umane@asas.ro</w:t>
        </w:r>
      </w:hyperlink>
      <w:r w:rsidRPr="0083527E">
        <w:rPr>
          <w:sz w:val="20"/>
          <w:szCs w:val="20"/>
          <w:u w:val="single"/>
          <w:lang w:val="ro-RO"/>
        </w:rPr>
        <w:t>, tel. 021/310.26.03.</w:t>
      </w:r>
    </w:p>
    <w:p w:rsidR="0083527E" w:rsidRPr="0083527E" w:rsidRDefault="0083527E" w:rsidP="0083527E">
      <w:pPr>
        <w:jc w:val="both"/>
        <w:rPr>
          <w:b/>
          <w:sz w:val="20"/>
          <w:szCs w:val="20"/>
          <w:lang w:val="ro-RO"/>
        </w:rPr>
      </w:pPr>
    </w:p>
    <w:p w:rsidR="0083527E" w:rsidRPr="0083527E" w:rsidRDefault="0083527E" w:rsidP="0083527E">
      <w:pPr>
        <w:jc w:val="both"/>
        <w:rPr>
          <w:b/>
          <w:sz w:val="20"/>
          <w:szCs w:val="20"/>
          <w:lang w:val="ro-RO"/>
        </w:rPr>
      </w:pPr>
      <w:r w:rsidRPr="0083527E">
        <w:rPr>
          <w:b/>
          <w:sz w:val="20"/>
          <w:szCs w:val="20"/>
          <w:lang w:val="ro-RO"/>
        </w:rPr>
        <w:t>Calendarul de desfășurare a concursului:</w:t>
      </w:r>
    </w:p>
    <w:tbl>
      <w:tblPr>
        <w:tblStyle w:val="TableGrid"/>
        <w:tblW w:w="0" w:type="auto"/>
        <w:tblLook w:val="04A0" w:firstRow="1" w:lastRow="0" w:firstColumn="1" w:lastColumn="0" w:noHBand="0" w:noVBand="1"/>
      </w:tblPr>
      <w:tblGrid>
        <w:gridCol w:w="5807"/>
        <w:gridCol w:w="1869"/>
        <w:gridCol w:w="1384"/>
      </w:tblGrid>
      <w:tr w:rsidR="00634361" w:rsidTr="00634361">
        <w:tc>
          <w:tcPr>
            <w:tcW w:w="5807" w:type="dxa"/>
          </w:tcPr>
          <w:p w:rsidR="00634361" w:rsidRPr="00A437D9" w:rsidRDefault="00634361" w:rsidP="00806C35">
            <w:pPr>
              <w:rPr>
                <w:b/>
                <w:sz w:val="28"/>
                <w:szCs w:val="28"/>
              </w:rPr>
            </w:pPr>
            <w:bookmarkStart w:id="5" w:name="_Hlk177115233"/>
            <w:proofErr w:type="spellStart"/>
            <w:r w:rsidRPr="00A437D9">
              <w:rPr>
                <w:b/>
                <w:sz w:val="28"/>
                <w:szCs w:val="28"/>
              </w:rPr>
              <w:t>Activitate</w:t>
            </w:r>
            <w:proofErr w:type="spellEnd"/>
          </w:p>
        </w:tc>
        <w:tc>
          <w:tcPr>
            <w:tcW w:w="1869" w:type="dxa"/>
          </w:tcPr>
          <w:p w:rsidR="00634361" w:rsidRPr="006A217C" w:rsidRDefault="00634361" w:rsidP="00806C35">
            <w:pPr>
              <w:jc w:val="center"/>
              <w:rPr>
                <w:b/>
                <w:sz w:val="28"/>
                <w:szCs w:val="28"/>
              </w:rPr>
            </w:pPr>
            <w:r w:rsidRPr="006A217C">
              <w:rPr>
                <w:b/>
                <w:sz w:val="28"/>
                <w:szCs w:val="28"/>
              </w:rPr>
              <w:t>Data</w:t>
            </w:r>
          </w:p>
        </w:tc>
        <w:tc>
          <w:tcPr>
            <w:tcW w:w="1384" w:type="dxa"/>
          </w:tcPr>
          <w:p w:rsidR="00634361" w:rsidRPr="006A217C" w:rsidRDefault="00634361" w:rsidP="00806C35">
            <w:pPr>
              <w:jc w:val="center"/>
              <w:rPr>
                <w:b/>
                <w:sz w:val="28"/>
                <w:szCs w:val="28"/>
              </w:rPr>
            </w:pPr>
            <w:r w:rsidRPr="006A217C">
              <w:rPr>
                <w:b/>
                <w:sz w:val="28"/>
                <w:szCs w:val="28"/>
              </w:rPr>
              <w:t>Ora</w:t>
            </w:r>
          </w:p>
        </w:tc>
      </w:tr>
      <w:tr w:rsidR="00634361" w:rsidTr="00634361">
        <w:tc>
          <w:tcPr>
            <w:tcW w:w="5807" w:type="dxa"/>
          </w:tcPr>
          <w:p w:rsidR="00634361" w:rsidRPr="00A437D9" w:rsidRDefault="00634361" w:rsidP="00806C35">
            <w:pPr>
              <w:rPr>
                <w:b/>
                <w:i/>
              </w:rPr>
            </w:pPr>
            <w:r w:rsidRPr="00A437D9">
              <w:rPr>
                <w:b/>
                <w:i/>
              </w:rPr>
              <w:t xml:space="preserve">Data </w:t>
            </w:r>
            <w:proofErr w:type="spellStart"/>
            <w:r>
              <w:rPr>
                <w:b/>
                <w:i/>
              </w:rPr>
              <w:t>publicarii</w:t>
            </w:r>
            <w:proofErr w:type="spellEnd"/>
            <w:r w:rsidRPr="00A437D9">
              <w:rPr>
                <w:b/>
                <w:i/>
              </w:rPr>
              <w:t xml:space="preserve"> </w:t>
            </w:r>
            <w:proofErr w:type="spellStart"/>
            <w:r w:rsidRPr="00A437D9">
              <w:rPr>
                <w:b/>
                <w:i/>
              </w:rPr>
              <w:t>anuntului</w:t>
            </w:r>
            <w:proofErr w:type="spellEnd"/>
            <w:r w:rsidRPr="00A437D9">
              <w:rPr>
                <w:b/>
                <w:i/>
              </w:rPr>
              <w:t xml:space="preserve"> </w:t>
            </w:r>
          </w:p>
        </w:tc>
        <w:tc>
          <w:tcPr>
            <w:tcW w:w="1869" w:type="dxa"/>
          </w:tcPr>
          <w:p w:rsidR="00634361" w:rsidRDefault="00D15DA0" w:rsidP="00806C35">
            <w:pPr>
              <w:jc w:val="center"/>
            </w:pPr>
            <w:r>
              <w:t>2</w:t>
            </w:r>
            <w:r w:rsidR="0029157D">
              <w:t>2</w:t>
            </w:r>
            <w:r w:rsidR="00634361">
              <w:t>.</w:t>
            </w:r>
            <w:r w:rsidR="000E0A33">
              <w:t>10</w:t>
            </w:r>
            <w:r w:rsidR="00634361">
              <w:t>.2024</w:t>
            </w:r>
          </w:p>
        </w:tc>
        <w:tc>
          <w:tcPr>
            <w:tcW w:w="1384" w:type="dxa"/>
          </w:tcPr>
          <w:p w:rsidR="00634361" w:rsidRDefault="00634361" w:rsidP="00806C35">
            <w:pPr>
              <w:jc w:val="center"/>
            </w:pPr>
          </w:p>
        </w:tc>
      </w:tr>
      <w:tr w:rsidR="00634361" w:rsidTr="00634361">
        <w:tc>
          <w:tcPr>
            <w:tcW w:w="5807" w:type="dxa"/>
          </w:tcPr>
          <w:p w:rsidR="00634361" w:rsidRPr="00A437D9" w:rsidRDefault="005A07D3" w:rsidP="00806C35">
            <w:r>
              <w:t>d</w:t>
            </w:r>
            <w:r w:rsidR="00634361" w:rsidRPr="00A437D9">
              <w:t xml:space="preserve">ata </w:t>
            </w:r>
            <w:proofErr w:type="spellStart"/>
            <w:r w:rsidR="00634361" w:rsidRPr="00A437D9">
              <w:t>limita</w:t>
            </w:r>
            <w:proofErr w:type="spellEnd"/>
            <w:r w:rsidR="00634361" w:rsidRPr="00A437D9">
              <w:t xml:space="preserve"> de </w:t>
            </w:r>
            <w:proofErr w:type="spellStart"/>
            <w:r w:rsidR="00634361" w:rsidRPr="00A437D9">
              <w:t>depunere</w:t>
            </w:r>
            <w:proofErr w:type="spellEnd"/>
            <w:r w:rsidR="00634361" w:rsidRPr="00A437D9">
              <w:t xml:space="preserve"> a </w:t>
            </w:r>
            <w:proofErr w:type="spellStart"/>
            <w:r w:rsidR="00634361" w:rsidRPr="00A437D9">
              <w:t>dosarelor</w:t>
            </w:r>
            <w:proofErr w:type="spellEnd"/>
          </w:p>
        </w:tc>
        <w:tc>
          <w:tcPr>
            <w:tcW w:w="1869" w:type="dxa"/>
          </w:tcPr>
          <w:p w:rsidR="00634361" w:rsidRDefault="00D15DA0" w:rsidP="00806C35">
            <w:pPr>
              <w:jc w:val="center"/>
            </w:pPr>
            <w:r>
              <w:t>0</w:t>
            </w:r>
            <w:r w:rsidR="0029157D">
              <w:t>4</w:t>
            </w:r>
            <w:r w:rsidR="00634361">
              <w:t>.</w:t>
            </w:r>
            <w:r w:rsidR="000E0A33">
              <w:t>1</w:t>
            </w:r>
            <w:r>
              <w:t>1</w:t>
            </w:r>
            <w:r w:rsidR="00634361">
              <w:t>.2024</w:t>
            </w:r>
          </w:p>
        </w:tc>
        <w:tc>
          <w:tcPr>
            <w:tcW w:w="1384" w:type="dxa"/>
          </w:tcPr>
          <w:p w:rsidR="00634361" w:rsidRDefault="00634361" w:rsidP="00806C35">
            <w:pPr>
              <w:jc w:val="center"/>
            </w:pPr>
            <w:r>
              <w:t>15:00</w:t>
            </w:r>
          </w:p>
        </w:tc>
      </w:tr>
      <w:tr w:rsidR="00634361" w:rsidTr="00634361">
        <w:tc>
          <w:tcPr>
            <w:tcW w:w="5807" w:type="dxa"/>
          </w:tcPr>
          <w:p w:rsidR="00634361" w:rsidRPr="00A437D9" w:rsidRDefault="005A07D3" w:rsidP="00806C35">
            <w:proofErr w:type="spellStart"/>
            <w:r>
              <w:t>s</w:t>
            </w:r>
            <w:r w:rsidR="00634361" w:rsidRPr="00A437D9">
              <w:t>electia</w:t>
            </w:r>
            <w:proofErr w:type="spellEnd"/>
            <w:r w:rsidR="00634361" w:rsidRPr="00A437D9">
              <w:t xml:space="preserve"> </w:t>
            </w:r>
            <w:proofErr w:type="spellStart"/>
            <w:r w:rsidR="00634361" w:rsidRPr="00A437D9">
              <w:t>dosarelor</w:t>
            </w:r>
            <w:proofErr w:type="spellEnd"/>
          </w:p>
        </w:tc>
        <w:tc>
          <w:tcPr>
            <w:tcW w:w="1869" w:type="dxa"/>
          </w:tcPr>
          <w:p w:rsidR="00634361" w:rsidRDefault="00D15DA0" w:rsidP="00806C35">
            <w:pPr>
              <w:jc w:val="center"/>
            </w:pPr>
            <w:r>
              <w:t>0</w:t>
            </w:r>
            <w:r w:rsidR="0029157D">
              <w:t>5</w:t>
            </w:r>
            <w:r w:rsidR="00634361">
              <w:t>.1</w:t>
            </w:r>
            <w:r w:rsidR="000E0A33">
              <w:t>1</w:t>
            </w:r>
            <w:r w:rsidR="00634361">
              <w:t>.2024</w:t>
            </w:r>
          </w:p>
        </w:tc>
        <w:tc>
          <w:tcPr>
            <w:tcW w:w="1384" w:type="dxa"/>
          </w:tcPr>
          <w:p w:rsidR="00634361" w:rsidRDefault="00634361" w:rsidP="00806C35">
            <w:pPr>
              <w:jc w:val="center"/>
            </w:pPr>
            <w:r>
              <w:t>13:00</w:t>
            </w:r>
          </w:p>
        </w:tc>
      </w:tr>
      <w:tr w:rsidR="00634361" w:rsidTr="00634361">
        <w:tc>
          <w:tcPr>
            <w:tcW w:w="5807" w:type="dxa"/>
          </w:tcPr>
          <w:p w:rsidR="00634361" w:rsidRPr="00A437D9" w:rsidRDefault="005A07D3" w:rsidP="00806C35">
            <w:proofErr w:type="spellStart"/>
            <w:r>
              <w:t>a</w:t>
            </w:r>
            <w:r w:rsidR="00634361" w:rsidRPr="00A437D9">
              <w:t>fisarea</w:t>
            </w:r>
            <w:proofErr w:type="spellEnd"/>
            <w:r w:rsidR="00634361" w:rsidRPr="00A437D9">
              <w:t xml:space="preserve"> </w:t>
            </w:r>
            <w:proofErr w:type="spellStart"/>
            <w:r w:rsidR="00634361" w:rsidRPr="00A437D9">
              <w:t>selectiei</w:t>
            </w:r>
            <w:proofErr w:type="spellEnd"/>
            <w:r w:rsidR="00634361" w:rsidRPr="00A437D9">
              <w:t xml:space="preserve"> </w:t>
            </w:r>
            <w:proofErr w:type="spellStart"/>
            <w:r w:rsidR="00634361" w:rsidRPr="00A437D9">
              <w:t>dosarelor</w:t>
            </w:r>
            <w:proofErr w:type="spellEnd"/>
          </w:p>
        </w:tc>
        <w:tc>
          <w:tcPr>
            <w:tcW w:w="1869" w:type="dxa"/>
          </w:tcPr>
          <w:p w:rsidR="00634361" w:rsidRDefault="00D15DA0" w:rsidP="00806C35">
            <w:pPr>
              <w:jc w:val="center"/>
            </w:pPr>
            <w:r>
              <w:t>0</w:t>
            </w:r>
            <w:r w:rsidR="0029157D">
              <w:t>6</w:t>
            </w:r>
            <w:r w:rsidR="00634361">
              <w:t>.1</w:t>
            </w:r>
            <w:r w:rsidR="000E0A33">
              <w:t>1</w:t>
            </w:r>
            <w:r w:rsidR="00634361">
              <w:t>.2024</w:t>
            </w:r>
          </w:p>
        </w:tc>
        <w:tc>
          <w:tcPr>
            <w:tcW w:w="1384" w:type="dxa"/>
          </w:tcPr>
          <w:p w:rsidR="00634361" w:rsidRDefault="00634361" w:rsidP="00806C35">
            <w:pPr>
              <w:jc w:val="center"/>
            </w:pPr>
            <w:r>
              <w:t>13:00</w:t>
            </w:r>
          </w:p>
        </w:tc>
      </w:tr>
      <w:tr w:rsidR="00634361" w:rsidTr="00634361">
        <w:tc>
          <w:tcPr>
            <w:tcW w:w="5807" w:type="dxa"/>
          </w:tcPr>
          <w:p w:rsidR="00634361" w:rsidRPr="00A437D9" w:rsidRDefault="005A07D3" w:rsidP="00806C35">
            <w:proofErr w:type="spellStart"/>
            <w:r>
              <w:t>t</w:t>
            </w:r>
            <w:r w:rsidR="00634361" w:rsidRPr="00A437D9">
              <w:t>ermen</w:t>
            </w:r>
            <w:proofErr w:type="spellEnd"/>
            <w:r w:rsidR="00634361" w:rsidRPr="00A437D9">
              <w:t xml:space="preserve"> </w:t>
            </w:r>
            <w:proofErr w:type="spellStart"/>
            <w:r w:rsidR="00634361" w:rsidRPr="00A437D9">
              <w:t>limita</w:t>
            </w:r>
            <w:proofErr w:type="spellEnd"/>
            <w:r w:rsidR="00634361" w:rsidRPr="00A437D9">
              <w:t xml:space="preserve"> </w:t>
            </w:r>
            <w:proofErr w:type="spellStart"/>
            <w:r w:rsidR="00634361" w:rsidRPr="00A437D9">
              <w:t>contestatii</w:t>
            </w:r>
            <w:proofErr w:type="spellEnd"/>
            <w:r w:rsidR="00634361" w:rsidRPr="00A437D9">
              <w:t xml:space="preserve"> ref. la </w:t>
            </w:r>
            <w:proofErr w:type="spellStart"/>
            <w:r w:rsidR="00634361" w:rsidRPr="00A437D9">
              <w:t>selectia</w:t>
            </w:r>
            <w:proofErr w:type="spellEnd"/>
            <w:r w:rsidR="00634361" w:rsidRPr="00A437D9">
              <w:t xml:space="preserve"> </w:t>
            </w:r>
            <w:proofErr w:type="spellStart"/>
            <w:r w:rsidR="00634361" w:rsidRPr="00A437D9">
              <w:t>dosarelor</w:t>
            </w:r>
            <w:proofErr w:type="spellEnd"/>
          </w:p>
        </w:tc>
        <w:tc>
          <w:tcPr>
            <w:tcW w:w="1869" w:type="dxa"/>
          </w:tcPr>
          <w:p w:rsidR="00634361" w:rsidRDefault="000E0A33" w:rsidP="00806C35">
            <w:pPr>
              <w:jc w:val="center"/>
            </w:pPr>
            <w:r>
              <w:t>0</w:t>
            </w:r>
            <w:r w:rsidR="0029157D">
              <w:t>7</w:t>
            </w:r>
            <w:r w:rsidR="00634361">
              <w:t>.1</w:t>
            </w:r>
            <w:r>
              <w:t>1</w:t>
            </w:r>
            <w:r w:rsidR="00634361">
              <w:t>.2024</w:t>
            </w:r>
          </w:p>
        </w:tc>
        <w:tc>
          <w:tcPr>
            <w:tcW w:w="1384" w:type="dxa"/>
          </w:tcPr>
          <w:p w:rsidR="00634361" w:rsidRDefault="00634361" w:rsidP="00806C35">
            <w:pPr>
              <w:jc w:val="center"/>
            </w:pPr>
            <w:r>
              <w:t>13:00</w:t>
            </w:r>
          </w:p>
        </w:tc>
      </w:tr>
      <w:tr w:rsidR="00634361" w:rsidTr="00634361">
        <w:tc>
          <w:tcPr>
            <w:tcW w:w="5807" w:type="dxa"/>
          </w:tcPr>
          <w:p w:rsidR="00634361" w:rsidRPr="00A437D9" w:rsidRDefault="005A07D3" w:rsidP="00806C35">
            <w:proofErr w:type="spellStart"/>
            <w:r>
              <w:t>a</w:t>
            </w:r>
            <w:r w:rsidR="00634361" w:rsidRPr="00A437D9">
              <w:t>fisarea</w:t>
            </w:r>
            <w:proofErr w:type="spellEnd"/>
            <w:r w:rsidR="00634361" w:rsidRPr="00A437D9">
              <w:t xml:space="preserve"> </w:t>
            </w:r>
            <w:proofErr w:type="spellStart"/>
            <w:r w:rsidR="00634361" w:rsidRPr="00A437D9">
              <w:t>rezultatelor</w:t>
            </w:r>
            <w:proofErr w:type="spellEnd"/>
            <w:r w:rsidR="00634361" w:rsidRPr="00A437D9">
              <w:t xml:space="preserve"> la </w:t>
            </w:r>
            <w:proofErr w:type="spellStart"/>
            <w:r w:rsidR="00634361" w:rsidRPr="00A437D9">
              <w:t>contestatiile</w:t>
            </w:r>
            <w:proofErr w:type="spellEnd"/>
            <w:r w:rsidR="00634361" w:rsidRPr="00A437D9">
              <w:t xml:space="preserve"> </w:t>
            </w:r>
            <w:proofErr w:type="spellStart"/>
            <w:r w:rsidR="00634361" w:rsidRPr="00A437D9">
              <w:t>selectiei</w:t>
            </w:r>
            <w:proofErr w:type="spellEnd"/>
            <w:r w:rsidR="00634361" w:rsidRPr="00A437D9">
              <w:t xml:space="preserve"> </w:t>
            </w:r>
            <w:proofErr w:type="spellStart"/>
            <w:r w:rsidR="00634361" w:rsidRPr="00A437D9">
              <w:t>dosarelor</w:t>
            </w:r>
            <w:proofErr w:type="spellEnd"/>
            <w:r w:rsidR="00634361" w:rsidRPr="00A437D9">
              <w:t xml:space="preserve">  </w:t>
            </w:r>
          </w:p>
        </w:tc>
        <w:tc>
          <w:tcPr>
            <w:tcW w:w="1869" w:type="dxa"/>
          </w:tcPr>
          <w:p w:rsidR="00634361" w:rsidRDefault="00D15DA0" w:rsidP="00806C35">
            <w:pPr>
              <w:jc w:val="center"/>
            </w:pPr>
            <w:r>
              <w:t>0</w:t>
            </w:r>
            <w:r w:rsidR="0029157D">
              <w:t>8</w:t>
            </w:r>
            <w:r w:rsidR="00634361">
              <w:t>.1</w:t>
            </w:r>
            <w:r w:rsidR="000E0A33">
              <w:t>1</w:t>
            </w:r>
            <w:r w:rsidR="00634361">
              <w:t>.2024</w:t>
            </w:r>
          </w:p>
        </w:tc>
        <w:tc>
          <w:tcPr>
            <w:tcW w:w="1384" w:type="dxa"/>
          </w:tcPr>
          <w:p w:rsidR="00634361" w:rsidRDefault="00634361" w:rsidP="00806C35">
            <w:pPr>
              <w:jc w:val="center"/>
            </w:pPr>
            <w:r>
              <w:t>13:00</w:t>
            </w:r>
          </w:p>
        </w:tc>
      </w:tr>
      <w:tr w:rsidR="00634361" w:rsidTr="00634361">
        <w:tc>
          <w:tcPr>
            <w:tcW w:w="5807" w:type="dxa"/>
          </w:tcPr>
          <w:p w:rsidR="00634361" w:rsidRPr="00A437D9" w:rsidRDefault="00634361" w:rsidP="00806C35">
            <w:pPr>
              <w:rPr>
                <w:b/>
                <w:i/>
                <w:sz w:val="28"/>
                <w:szCs w:val="28"/>
              </w:rPr>
            </w:pPr>
            <w:proofErr w:type="spellStart"/>
            <w:r w:rsidRPr="00A437D9">
              <w:rPr>
                <w:b/>
                <w:i/>
                <w:sz w:val="28"/>
                <w:szCs w:val="28"/>
              </w:rPr>
              <w:t>Proba</w:t>
            </w:r>
            <w:proofErr w:type="spellEnd"/>
            <w:r w:rsidRPr="00A437D9">
              <w:rPr>
                <w:b/>
                <w:i/>
                <w:sz w:val="28"/>
                <w:szCs w:val="28"/>
              </w:rPr>
              <w:t xml:space="preserve"> </w:t>
            </w:r>
            <w:proofErr w:type="spellStart"/>
            <w:r w:rsidRPr="00A437D9">
              <w:rPr>
                <w:b/>
                <w:i/>
                <w:sz w:val="28"/>
                <w:szCs w:val="28"/>
              </w:rPr>
              <w:t>scrisa</w:t>
            </w:r>
            <w:proofErr w:type="spellEnd"/>
            <w:r w:rsidRPr="00A437D9">
              <w:rPr>
                <w:b/>
                <w:i/>
                <w:sz w:val="28"/>
                <w:szCs w:val="28"/>
              </w:rPr>
              <w:t xml:space="preserve"> </w:t>
            </w:r>
          </w:p>
        </w:tc>
        <w:tc>
          <w:tcPr>
            <w:tcW w:w="1869" w:type="dxa"/>
          </w:tcPr>
          <w:p w:rsidR="00634361" w:rsidRDefault="0029157D" w:rsidP="00806C35">
            <w:pPr>
              <w:jc w:val="center"/>
            </w:pPr>
            <w:r>
              <w:t>18</w:t>
            </w:r>
            <w:r w:rsidR="000E0A33">
              <w:t>.11</w:t>
            </w:r>
            <w:r w:rsidR="00634361">
              <w:t>.2024</w:t>
            </w:r>
          </w:p>
        </w:tc>
        <w:tc>
          <w:tcPr>
            <w:tcW w:w="1384" w:type="dxa"/>
          </w:tcPr>
          <w:p w:rsidR="00634361" w:rsidRDefault="00634361" w:rsidP="00806C35">
            <w:pPr>
              <w:jc w:val="center"/>
            </w:pPr>
            <w:r>
              <w:t>09:00</w:t>
            </w:r>
          </w:p>
        </w:tc>
      </w:tr>
      <w:tr w:rsidR="00634361" w:rsidTr="00634361">
        <w:tc>
          <w:tcPr>
            <w:tcW w:w="5807" w:type="dxa"/>
          </w:tcPr>
          <w:p w:rsidR="00634361" w:rsidRPr="00A437D9" w:rsidRDefault="005A07D3" w:rsidP="00806C35">
            <w:proofErr w:type="spellStart"/>
            <w:r>
              <w:t>a</w:t>
            </w:r>
            <w:r w:rsidR="00634361" w:rsidRPr="00A437D9">
              <w:t>fisare</w:t>
            </w:r>
            <w:proofErr w:type="spellEnd"/>
            <w:r w:rsidR="00634361" w:rsidRPr="00A437D9">
              <w:t xml:space="preserve"> </w:t>
            </w:r>
            <w:proofErr w:type="spellStart"/>
            <w:r w:rsidR="00634361" w:rsidRPr="00A437D9">
              <w:t>rezultate</w:t>
            </w:r>
            <w:proofErr w:type="spellEnd"/>
            <w:r w:rsidR="00634361" w:rsidRPr="00A437D9">
              <w:t xml:space="preserve"> </w:t>
            </w:r>
            <w:proofErr w:type="spellStart"/>
            <w:r w:rsidR="00634361" w:rsidRPr="00A437D9">
              <w:t>proba</w:t>
            </w:r>
            <w:proofErr w:type="spellEnd"/>
            <w:r w:rsidR="00634361" w:rsidRPr="00A437D9">
              <w:t xml:space="preserve"> </w:t>
            </w:r>
            <w:proofErr w:type="spellStart"/>
            <w:r w:rsidR="00634361" w:rsidRPr="00A437D9">
              <w:t>scrisa</w:t>
            </w:r>
            <w:proofErr w:type="spellEnd"/>
            <w:r w:rsidR="00634361" w:rsidRPr="00A437D9">
              <w:t xml:space="preserve"> </w:t>
            </w:r>
          </w:p>
        </w:tc>
        <w:tc>
          <w:tcPr>
            <w:tcW w:w="1869" w:type="dxa"/>
          </w:tcPr>
          <w:p w:rsidR="00634361" w:rsidRDefault="00B06B0D" w:rsidP="00806C35">
            <w:pPr>
              <w:jc w:val="center"/>
            </w:pPr>
            <w:r>
              <w:t>1</w:t>
            </w:r>
            <w:r w:rsidR="0029157D">
              <w:t>9</w:t>
            </w:r>
            <w:r w:rsidR="000E0A33">
              <w:t>.11</w:t>
            </w:r>
            <w:r w:rsidR="00634361">
              <w:t>.2024</w:t>
            </w:r>
          </w:p>
        </w:tc>
        <w:tc>
          <w:tcPr>
            <w:tcW w:w="1384" w:type="dxa"/>
          </w:tcPr>
          <w:p w:rsidR="00634361" w:rsidRDefault="00634361" w:rsidP="00806C35">
            <w:pPr>
              <w:jc w:val="center"/>
            </w:pPr>
            <w:r>
              <w:t>10:00</w:t>
            </w:r>
          </w:p>
        </w:tc>
      </w:tr>
      <w:tr w:rsidR="00634361" w:rsidTr="00634361">
        <w:tc>
          <w:tcPr>
            <w:tcW w:w="5807" w:type="dxa"/>
          </w:tcPr>
          <w:p w:rsidR="00634361" w:rsidRPr="00A437D9" w:rsidRDefault="005A07D3" w:rsidP="00806C35">
            <w:proofErr w:type="spellStart"/>
            <w:r>
              <w:t>t</w:t>
            </w:r>
            <w:r w:rsidR="00634361" w:rsidRPr="00A437D9">
              <w:t>ermen</w:t>
            </w:r>
            <w:proofErr w:type="spellEnd"/>
            <w:r w:rsidR="00634361" w:rsidRPr="00A437D9">
              <w:t xml:space="preserve"> </w:t>
            </w:r>
            <w:proofErr w:type="spellStart"/>
            <w:r w:rsidR="00634361" w:rsidRPr="00A437D9">
              <w:t>limita</w:t>
            </w:r>
            <w:proofErr w:type="spellEnd"/>
            <w:r w:rsidR="00634361" w:rsidRPr="00A437D9">
              <w:t xml:space="preserve"> </w:t>
            </w:r>
            <w:proofErr w:type="spellStart"/>
            <w:r w:rsidR="00634361" w:rsidRPr="00A437D9">
              <w:t>contestatii</w:t>
            </w:r>
            <w:proofErr w:type="spellEnd"/>
            <w:r w:rsidR="00634361" w:rsidRPr="00A437D9">
              <w:t xml:space="preserve"> ref. la </w:t>
            </w:r>
            <w:proofErr w:type="spellStart"/>
            <w:r w:rsidR="00634361" w:rsidRPr="00A437D9">
              <w:t>proba</w:t>
            </w:r>
            <w:proofErr w:type="spellEnd"/>
            <w:r w:rsidR="00634361" w:rsidRPr="00A437D9">
              <w:t xml:space="preserve"> </w:t>
            </w:r>
            <w:proofErr w:type="spellStart"/>
            <w:r w:rsidR="00634361" w:rsidRPr="00A437D9">
              <w:t>scrisa</w:t>
            </w:r>
            <w:proofErr w:type="spellEnd"/>
            <w:r w:rsidR="00634361" w:rsidRPr="00A437D9">
              <w:t xml:space="preserve"> </w:t>
            </w:r>
          </w:p>
        </w:tc>
        <w:tc>
          <w:tcPr>
            <w:tcW w:w="1869" w:type="dxa"/>
          </w:tcPr>
          <w:p w:rsidR="00634361" w:rsidRDefault="0029157D" w:rsidP="00806C35">
            <w:pPr>
              <w:jc w:val="center"/>
            </w:pPr>
            <w:r>
              <w:t>20</w:t>
            </w:r>
            <w:r w:rsidR="000E0A33">
              <w:t>.11</w:t>
            </w:r>
            <w:r w:rsidR="00634361">
              <w:t>.2024</w:t>
            </w:r>
          </w:p>
        </w:tc>
        <w:tc>
          <w:tcPr>
            <w:tcW w:w="1384" w:type="dxa"/>
          </w:tcPr>
          <w:p w:rsidR="00634361" w:rsidRDefault="005A07D3" w:rsidP="00806C35">
            <w:pPr>
              <w:jc w:val="center"/>
            </w:pPr>
            <w:r>
              <w:t>10</w:t>
            </w:r>
            <w:r w:rsidR="00634361">
              <w:t>:00</w:t>
            </w:r>
          </w:p>
        </w:tc>
      </w:tr>
      <w:tr w:rsidR="00634361" w:rsidTr="00634361">
        <w:tc>
          <w:tcPr>
            <w:tcW w:w="5807" w:type="dxa"/>
          </w:tcPr>
          <w:p w:rsidR="00634361" w:rsidRPr="00A437D9" w:rsidRDefault="005A07D3" w:rsidP="00806C35">
            <w:proofErr w:type="spellStart"/>
            <w:r>
              <w:t>a</w:t>
            </w:r>
            <w:r w:rsidR="00634361" w:rsidRPr="00A437D9">
              <w:t>fisarea</w:t>
            </w:r>
            <w:proofErr w:type="spellEnd"/>
            <w:r w:rsidR="00634361" w:rsidRPr="00A437D9">
              <w:t xml:space="preserve"> </w:t>
            </w:r>
            <w:proofErr w:type="spellStart"/>
            <w:r w:rsidR="00634361" w:rsidRPr="00A437D9">
              <w:t>rezultatelor</w:t>
            </w:r>
            <w:proofErr w:type="spellEnd"/>
            <w:r w:rsidR="00634361" w:rsidRPr="00A437D9">
              <w:t xml:space="preserve"> la </w:t>
            </w:r>
            <w:proofErr w:type="spellStart"/>
            <w:r w:rsidR="00634361" w:rsidRPr="00A437D9">
              <w:t>contestatiile</w:t>
            </w:r>
            <w:proofErr w:type="spellEnd"/>
            <w:r w:rsidR="00634361" w:rsidRPr="00A437D9">
              <w:t xml:space="preserve"> </w:t>
            </w:r>
            <w:proofErr w:type="spellStart"/>
            <w:r w:rsidR="00634361" w:rsidRPr="00A437D9">
              <w:t>probei</w:t>
            </w:r>
            <w:proofErr w:type="spellEnd"/>
            <w:r w:rsidR="00634361" w:rsidRPr="00A437D9">
              <w:t xml:space="preserve"> </w:t>
            </w:r>
            <w:proofErr w:type="spellStart"/>
            <w:r w:rsidR="00634361" w:rsidRPr="00A437D9">
              <w:t>scrise</w:t>
            </w:r>
            <w:proofErr w:type="spellEnd"/>
            <w:r w:rsidR="00634361" w:rsidRPr="00A437D9">
              <w:t xml:space="preserve"> </w:t>
            </w:r>
          </w:p>
        </w:tc>
        <w:tc>
          <w:tcPr>
            <w:tcW w:w="1869" w:type="dxa"/>
          </w:tcPr>
          <w:p w:rsidR="00634361" w:rsidRDefault="0029157D" w:rsidP="00806C35">
            <w:pPr>
              <w:jc w:val="center"/>
            </w:pPr>
            <w:r>
              <w:t>21</w:t>
            </w:r>
            <w:r w:rsidR="000E0A33">
              <w:t>.11</w:t>
            </w:r>
            <w:r w:rsidR="00634361">
              <w:t>.2024</w:t>
            </w:r>
          </w:p>
        </w:tc>
        <w:tc>
          <w:tcPr>
            <w:tcW w:w="1384" w:type="dxa"/>
          </w:tcPr>
          <w:p w:rsidR="00634361" w:rsidRDefault="00634361" w:rsidP="00806C35">
            <w:pPr>
              <w:jc w:val="center"/>
            </w:pPr>
            <w:r>
              <w:t>10:00</w:t>
            </w:r>
          </w:p>
        </w:tc>
      </w:tr>
      <w:tr w:rsidR="00634361" w:rsidTr="00634361">
        <w:tc>
          <w:tcPr>
            <w:tcW w:w="5807" w:type="dxa"/>
          </w:tcPr>
          <w:p w:rsidR="00634361" w:rsidRPr="00A437D9" w:rsidRDefault="00634361" w:rsidP="00806C35">
            <w:pPr>
              <w:rPr>
                <w:b/>
                <w:i/>
                <w:sz w:val="28"/>
                <w:szCs w:val="28"/>
              </w:rPr>
            </w:pPr>
            <w:proofErr w:type="spellStart"/>
            <w:r w:rsidRPr="00A437D9">
              <w:rPr>
                <w:b/>
                <w:i/>
                <w:sz w:val="28"/>
                <w:szCs w:val="28"/>
              </w:rPr>
              <w:t>Interviul</w:t>
            </w:r>
            <w:proofErr w:type="spellEnd"/>
          </w:p>
        </w:tc>
        <w:tc>
          <w:tcPr>
            <w:tcW w:w="1869" w:type="dxa"/>
          </w:tcPr>
          <w:p w:rsidR="00634361" w:rsidRDefault="0029157D" w:rsidP="00806C35">
            <w:pPr>
              <w:jc w:val="center"/>
            </w:pPr>
            <w:r>
              <w:t>25</w:t>
            </w:r>
            <w:r w:rsidR="000E0A33">
              <w:t>.11</w:t>
            </w:r>
            <w:r w:rsidR="00634361">
              <w:t>.2024</w:t>
            </w:r>
          </w:p>
        </w:tc>
        <w:tc>
          <w:tcPr>
            <w:tcW w:w="1384" w:type="dxa"/>
          </w:tcPr>
          <w:p w:rsidR="00634361" w:rsidRDefault="00634361" w:rsidP="00806C35">
            <w:pPr>
              <w:jc w:val="center"/>
            </w:pPr>
            <w:r>
              <w:t>10:00</w:t>
            </w:r>
          </w:p>
        </w:tc>
      </w:tr>
      <w:tr w:rsidR="00634361" w:rsidTr="00634361">
        <w:tc>
          <w:tcPr>
            <w:tcW w:w="5807" w:type="dxa"/>
          </w:tcPr>
          <w:p w:rsidR="00634361" w:rsidRPr="00A437D9" w:rsidRDefault="005A07D3" w:rsidP="00806C35">
            <w:proofErr w:type="spellStart"/>
            <w:r>
              <w:t>a</w:t>
            </w:r>
            <w:r w:rsidR="00634361" w:rsidRPr="00A437D9">
              <w:t>fisare</w:t>
            </w:r>
            <w:proofErr w:type="spellEnd"/>
            <w:r w:rsidR="00634361" w:rsidRPr="00A437D9">
              <w:t xml:space="preserve"> </w:t>
            </w:r>
            <w:proofErr w:type="spellStart"/>
            <w:r w:rsidR="00634361" w:rsidRPr="00A437D9">
              <w:t>rezultate</w:t>
            </w:r>
            <w:proofErr w:type="spellEnd"/>
            <w:r w:rsidR="00634361" w:rsidRPr="00A437D9">
              <w:t xml:space="preserve"> </w:t>
            </w:r>
            <w:proofErr w:type="spellStart"/>
            <w:r w:rsidR="00634361" w:rsidRPr="00A437D9">
              <w:t>interviu</w:t>
            </w:r>
            <w:proofErr w:type="spellEnd"/>
            <w:r w:rsidR="00634361" w:rsidRPr="00A437D9">
              <w:t xml:space="preserve"> </w:t>
            </w:r>
          </w:p>
        </w:tc>
        <w:tc>
          <w:tcPr>
            <w:tcW w:w="1869" w:type="dxa"/>
          </w:tcPr>
          <w:p w:rsidR="00634361" w:rsidRDefault="0029157D" w:rsidP="00806C35">
            <w:pPr>
              <w:jc w:val="center"/>
            </w:pPr>
            <w:r>
              <w:t>26</w:t>
            </w:r>
            <w:r w:rsidR="000E0A33">
              <w:t>.11</w:t>
            </w:r>
            <w:r w:rsidR="00634361">
              <w:t>.2024</w:t>
            </w:r>
          </w:p>
        </w:tc>
        <w:tc>
          <w:tcPr>
            <w:tcW w:w="1384" w:type="dxa"/>
          </w:tcPr>
          <w:p w:rsidR="00634361" w:rsidRDefault="00B06B0D" w:rsidP="00806C35">
            <w:pPr>
              <w:jc w:val="center"/>
            </w:pPr>
            <w:r>
              <w:t>13</w:t>
            </w:r>
            <w:r w:rsidR="00634361" w:rsidRPr="008F142F">
              <w:t>:00</w:t>
            </w:r>
          </w:p>
        </w:tc>
      </w:tr>
      <w:tr w:rsidR="00634361" w:rsidTr="00634361">
        <w:tc>
          <w:tcPr>
            <w:tcW w:w="5807" w:type="dxa"/>
          </w:tcPr>
          <w:p w:rsidR="00634361" w:rsidRPr="00A437D9" w:rsidRDefault="005A07D3" w:rsidP="00806C35">
            <w:proofErr w:type="spellStart"/>
            <w:r>
              <w:t>t</w:t>
            </w:r>
            <w:r w:rsidR="00634361" w:rsidRPr="00A437D9">
              <w:t>ermen</w:t>
            </w:r>
            <w:proofErr w:type="spellEnd"/>
            <w:r w:rsidR="00634361" w:rsidRPr="00A437D9">
              <w:t xml:space="preserve"> </w:t>
            </w:r>
            <w:proofErr w:type="spellStart"/>
            <w:r w:rsidR="00634361" w:rsidRPr="00A437D9">
              <w:t>limita</w:t>
            </w:r>
            <w:proofErr w:type="spellEnd"/>
            <w:r w:rsidR="00634361" w:rsidRPr="00A437D9">
              <w:t xml:space="preserve"> </w:t>
            </w:r>
            <w:proofErr w:type="spellStart"/>
            <w:r w:rsidR="00634361" w:rsidRPr="00A437D9">
              <w:t>contestatii</w:t>
            </w:r>
            <w:proofErr w:type="spellEnd"/>
            <w:r w:rsidR="00634361" w:rsidRPr="00A437D9">
              <w:t xml:space="preserve"> ref. la </w:t>
            </w:r>
            <w:proofErr w:type="spellStart"/>
            <w:r w:rsidR="00634361" w:rsidRPr="00A437D9">
              <w:t>proba</w:t>
            </w:r>
            <w:proofErr w:type="spellEnd"/>
            <w:r w:rsidR="00634361" w:rsidRPr="00A437D9">
              <w:t xml:space="preserve"> </w:t>
            </w:r>
            <w:proofErr w:type="spellStart"/>
            <w:r w:rsidR="00634361" w:rsidRPr="00A437D9">
              <w:t>interviu</w:t>
            </w:r>
            <w:proofErr w:type="spellEnd"/>
          </w:p>
        </w:tc>
        <w:tc>
          <w:tcPr>
            <w:tcW w:w="1869" w:type="dxa"/>
          </w:tcPr>
          <w:p w:rsidR="00634361" w:rsidRDefault="00B06B0D" w:rsidP="00806C35">
            <w:pPr>
              <w:jc w:val="center"/>
            </w:pPr>
            <w:r>
              <w:t>2</w:t>
            </w:r>
            <w:r w:rsidR="0029157D">
              <w:t>7</w:t>
            </w:r>
            <w:r w:rsidR="000E0A33">
              <w:t>.11</w:t>
            </w:r>
            <w:r w:rsidR="00634361">
              <w:t>.2024</w:t>
            </w:r>
          </w:p>
        </w:tc>
        <w:tc>
          <w:tcPr>
            <w:tcW w:w="1384" w:type="dxa"/>
          </w:tcPr>
          <w:p w:rsidR="00634361" w:rsidRDefault="00634361" w:rsidP="00806C35">
            <w:pPr>
              <w:jc w:val="center"/>
            </w:pPr>
            <w:r w:rsidRPr="008F142F">
              <w:t>1</w:t>
            </w:r>
            <w:r w:rsidR="00B06B0D">
              <w:t>3</w:t>
            </w:r>
            <w:r w:rsidRPr="008F142F">
              <w:t>:00</w:t>
            </w:r>
          </w:p>
        </w:tc>
      </w:tr>
      <w:tr w:rsidR="00634361" w:rsidTr="00634361">
        <w:tc>
          <w:tcPr>
            <w:tcW w:w="5807" w:type="dxa"/>
          </w:tcPr>
          <w:p w:rsidR="00634361" w:rsidRPr="00A437D9" w:rsidRDefault="005A07D3" w:rsidP="00806C35">
            <w:proofErr w:type="spellStart"/>
            <w:r>
              <w:t>a</w:t>
            </w:r>
            <w:r w:rsidR="00634361" w:rsidRPr="00A437D9">
              <w:t>fisarea</w:t>
            </w:r>
            <w:proofErr w:type="spellEnd"/>
            <w:r w:rsidR="00634361" w:rsidRPr="00A437D9">
              <w:t xml:space="preserve"> </w:t>
            </w:r>
            <w:proofErr w:type="spellStart"/>
            <w:r w:rsidR="00634361" w:rsidRPr="00A437D9">
              <w:t>rezultatelor</w:t>
            </w:r>
            <w:proofErr w:type="spellEnd"/>
            <w:r w:rsidR="00634361" w:rsidRPr="00A437D9">
              <w:t xml:space="preserve"> la </w:t>
            </w:r>
            <w:proofErr w:type="spellStart"/>
            <w:r w:rsidR="00634361" w:rsidRPr="00A437D9">
              <w:t>contestatiile</w:t>
            </w:r>
            <w:proofErr w:type="spellEnd"/>
            <w:r w:rsidR="00634361" w:rsidRPr="00A437D9">
              <w:t xml:space="preserve"> </w:t>
            </w:r>
            <w:proofErr w:type="spellStart"/>
            <w:r w:rsidR="00634361" w:rsidRPr="00A437D9">
              <w:t>interviului</w:t>
            </w:r>
            <w:proofErr w:type="spellEnd"/>
          </w:p>
        </w:tc>
        <w:tc>
          <w:tcPr>
            <w:tcW w:w="1869" w:type="dxa"/>
          </w:tcPr>
          <w:p w:rsidR="00634361" w:rsidRDefault="000E0A33" w:rsidP="00806C35">
            <w:pPr>
              <w:jc w:val="center"/>
            </w:pPr>
            <w:r>
              <w:t>2</w:t>
            </w:r>
            <w:r w:rsidR="0029157D">
              <w:t>8</w:t>
            </w:r>
            <w:r>
              <w:t>.11</w:t>
            </w:r>
            <w:r w:rsidR="00634361">
              <w:t>.2024</w:t>
            </w:r>
          </w:p>
        </w:tc>
        <w:tc>
          <w:tcPr>
            <w:tcW w:w="1384" w:type="dxa"/>
          </w:tcPr>
          <w:p w:rsidR="00634361" w:rsidRDefault="00634361" w:rsidP="00806C35">
            <w:pPr>
              <w:jc w:val="center"/>
            </w:pPr>
            <w:r w:rsidRPr="008F142F">
              <w:t>1</w:t>
            </w:r>
            <w:r w:rsidR="00B06B0D">
              <w:t>3</w:t>
            </w:r>
            <w:r w:rsidRPr="008F142F">
              <w:t>:00</w:t>
            </w:r>
          </w:p>
        </w:tc>
      </w:tr>
      <w:tr w:rsidR="00634361" w:rsidTr="00634361">
        <w:tc>
          <w:tcPr>
            <w:tcW w:w="5807" w:type="dxa"/>
          </w:tcPr>
          <w:p w:rsidR="00634361" w:rsidRPr="00A437D9" w:rsidRDefault="005A07D3" w:rsidP="00806C35">
            <w:proofErr w:type="spellStart"/>
            <w:r>
              <w:t>a</w:t>
            </w:r>
            <w:r w:rsidR="00634361" w:rsidRPr="00A437D9">
              <w:t>fisare</w:t>
            </w:r>
            <w:proofErr w:type="spellEnd"/>
            <w:r w:rsidR="00634361" w:rsidRPr="00A437D9">
              <w:t xml:space="preserve"> REZULTAT FINAL</w:t>
            </w:r>
          </w:p>
        </w:tc>
        <w:tc>
          <w:tcPr>
            <w:tcW w:w="1869" w:type="dxa"/>
          </w:tcPr>
          <w:p w:rsidR="00634361" w:rsidRDefault="000E0A33" w:rsidP="00806C35">
            <w:pPr>
              <w:jc w:val="center"/>
            </w:pPr>
            <w:r>
              <w:t>2</w:t>
            </w:r>
            <w:r w:rsidR="0029157D">
              <w:t>8</w:t>
            </w:r>
            <w:r>
              <w:t>.11</w:t>
            </w:r>
            <w:r w:rsidR="00634361">
              <w:t>.2024</w:t>
            </w:r>
          </w:p>
        </w:tc>
        <w:tc>
          <w:tcPr>
            <w:tcW w:w="1384" w:type="dxa"/>
          </w:tcPr>
          <w:p w:rsidR="00634361" w:rsidRPr="008F142F" w:rsidRDefault="00634361" w:rsidP="00806C35">
            <w:pPr>
              <w:jc w:val="center"/>
            </w:pPr>
            <w:r>
              <w:t>1</w:t>
            </w:r>
            <w:r w:rsidR="00B06B0D">
              <w:t>3</w:t>
            </w:r>
            <w:r>
              <w:t>:00</w:t>
            </w:r>
          </w:p>
        </w:tc>
      </w:tr>
      <w:bookmarkEnd w:id="5"/>
    </w:tbl>
    <w:p w:rsidR="0083527E" w:rsidRPr="0083527E" w:rsidRDefault="0083527E" w:rsidP="0083527E">
      <w:pPr>
        <w:ind w:firstLine="540"/>
        <w:jc w:val="both"/>
        <w:rPr>
          <w:color w:val="000000"/>
          <w:sz w:val="20"/>
          <w:szCs w:val="20"/>
          <w:lang w:val="ro-RO"/>
        </w:rPr>
      </w:pPr>
    </w:p>
    <w:p w:rsidR="00E05545" w:rsidRDefault="00E05545"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Default="005F0CB3" w:rsidP="00E05545">
      <w:pPr>
        <w:tabs>
          <w:tab w:val="left" w:pos="900"/>
          <w:tab w:val="left" w:pos="1134"/>
        </w:tabs>
        <w:ind w:left="709"/>
        <w:rPr>
          <w:spacing w:val="28"/>
          <w:sz w:val="14"/>
          <w:szCs w:val="14"/>
        </w:rPr>
      </w:pPr>
    </w:p>
    <w:p w:rsidR="005F0CB3" w:rsidRPr="00E05545" w:rsidRDefault="005F0CB3" w:rsidP="00E05545">
      <w:pPr>
        <w:tabs>
          <w:tab w:val="left" w:pos="900"/>
          <w:tab w:val="left" w:pos="1134"/>
        </w:tabs>
        <w:ind w:left="709"/>
        <w:rPr>
          <w:spacing w:val="28"/>
          <w:sz w:val="14"/>
          <w:szCs w:val="14"/>
        </w:rPr>
      </w:pPr>
    </w:p>
    <w:p w:rsidR="00E05545" w:rsidRPr="00E05545" w:rsidRDefault="00E05545" w:rsidP="00E05545">
      <w:pPr>
        <w:rPr>
          <w:sz w:val="14"/>
          <w:szCs w:val="14"/>
        </w:rPr>
      </w:pPr>
    </w:p>
    <w:p w:rsidR="0083527E" w:rsidRPr="0083527E" w:rsidRDefault="0083527E" w:rsidP="0083527E">
      <w:pPr>
        <w:pStyle w:val="NoSpacing"/>
        <w:ind w:firstLine="720"/>
        <w:jc w:val="both"/>
        <w:outlineLvl w:val="0"/>
        <w:rPr>
          <w:b/>
          <w:spacing w:val="28"/>
          <w:sz w:val="28"/>
          <w:szCs w:val="28"/>
          <w:lang w:val="ro-RO"/>
        </w:rPr>
      </w:pPr>
    </w:p>
    <w:p w:rsidR="00642A8E" w:rsidRDefault="00642A8E" w:rsidP="0083527E">
      <w:pPr>
        <w:pStyle w:val="NoSpacing"/>
        <w:jc w:val="center"/>
        <w:outlineLvl w:val="0"/>
        <w:rPr>
          <w:rFonts w:ascii="Times New Roman" w:hAnsi="Times New Roman"/>
          <w:b/>
          <w:spacing w:val="28"/>
          <w:sz w:val="24"/>
          <w:szCs w:val="24"/>
          <w:lang w:val="ro-RO"/>
        </w:rPr>
      </w:pPr>
    </w:p>
    <w:bookmarkEnd w:id="4"/>
    <w:p w:rsidR="0083527E" w:rsidRPr="0083527E" w:rsidRDefault="0083527E" w:rsidP="0083527E">
      <w:pPr>
        <w:jc w:val="center"/>
        <w:rPr>
          <w:rFonts w:ascii="Arial" w:hAnsi="Arial" w:cs="Arial"/>
          <w:sz w:val="20"/>
          <w:szCs w:val="20"/>
          <w:lang w:val="ro-RO"/>
        </w:rPr>
      </w:pPr>
      <w:r w:rsidRPr="0083527E">
        <w:rPr>
          <w:rFonts w:ascii="Arial" w:hAnsi="Arial" w:cs="Arial"/>
          <w:sz w:val="20"/>
          <w:szCs w:val="20"/>
          <w:lang w:val="ro-RO"/>
        </w:rPr>
        <w:t>FORMULAR DE INSCRIERE</w:t>
      </w:r>
    </w:p>
    <w:p w:rsidR="0083527E" w:rsidRPr="0083527E" w:rsidRDefault="0083527E" w:rsidP="0083527E">
      <w:pPr>
        <w:jc w:val="center"/>
        <w:rPr>
          <w:rFonts w:ascii="Arial" w:hAnsi="Arial" w:cs="Arial"/>
          <w:sz w:val="20"/>
          <w:szCs w:val="20"/>
          <w:lang w:val="ro-RO"/>
        </w:rPr>
      </w:pPr>
    </w:p>
    <w:p w:rsidR="0083527E" w:rsidRPr="0083527E" w:rsidRDefault="0083527E" w:rsidP="0083527E">
      <w:pPr>
        <w:jc w:val="center"/>
        <w:rPr>
          <w:rFonts w:ascii="Arial" w:hAnsi="Arial" w:cs="Arial"/>
          <w:sz w:val="20"/>
          <w:szCs w:val="20"/>
          <w:lang w:val="ro-RO"/>
        </w:rPr>
      </w:pP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00980F1D" w:rsidRPr="0083527E">
        <w:rPr>
          <w:rFonts w:ascii="Arial" w:hAnsi="Arial" w:cs="Arial"/>
          <w:color w:val="000000"/>
          <w:sz w:val="20"/>
          <w:szCs w:val="20"/>
          <w:lang w:val="ro-RO"/>
        </w:rPr>
        <w:t>Funcția</w:t>
      </w:r>
      <w:r w:rsidRPr="0083527E">
        <w:rPr>
          <w:rFonts w:ascii="Arial" w:hAnsi="Arial" w:cs="Arial"/>
          <w:color w:val="000000"/>
          <w:sz w:val="20"/>
          <w:szCs w:val="20"/>
          <w:lang w:val="ro-RO"/>
        </w:rPr>
        <w:t xml:space="preserve"> solicitată: ________________________</w:t>
      </w:r>
    </w:p>
    <w:p w:rsidR="0083527E" w:rsidRPr="0083527E" w:rsidRDefault="0083527E" w:rsidP="0083527E">
      <w:pPr>
        <w:jc w:val="both"/>
        <w:rPr>
          <w:rFonts w:ascii="Arial" w:hAnsi="Arial" w:cs="Arial"/>
          <w:color w:val="000000"/>
          <w:sz w:val="20"/>
          <w:szCs w:val="20"/>
          <w:lang w:val="ro-RO"/>
        </w:rPr>
      </w:pPr>
    </w:p>
    <w:p w:rsidR="0083527E" w:rsidRPr="0083527E" w:rsidRDefault="0083527E" w:rsidP="0083527E">
      <w:pPr>
        <w:tabs>
          <w:tab w:val="left" w:pos="142"/>
        </w:tabs>
        <w:jc w:val="both"/>
        <w:rPr>
          <w:rFonts w:ascii="Arial" w:hAnsi="Arial" w:cs="Arial"/>
          <w:color w:val="000000"/>
          <w:sz w:val="20"/>
          <w:szCs w:val="20"/>
          <w:lang w:val="ro-RO"/>
        </w:rPr>
      </w:pPr>
      <w:r w:rsidRPr="0083527E">
        <w:rPr>
          <w:rFonts w:ascii="Arial" w:hAnsi="Arial" w:cs="Arial"/>
          <w:color w:val="000000"/>
          <w:sz w:val="20"/>
          <w:szCs w:val="20"/>
          <w:lang w:val="ro-RO"/>
        </w:rPr>
        <w:t>    Data organizării examenului:____________________</w:t>
      </w:r>
    </w:p>
    <w:p w:rsidR="0083527E" w:rsidRPr="0083527E" w:rsidRDefault="0083527E" w:rsidP="0083527E">
      <w:pPr>
        <w:tabs>
          <w:tab w:val="left" w:pos="142"/>
        </w:tabs>
        <w:jc w:val="both"/>
        <w:rPr>
          <w:rFonts w:ascii="Arial" w:hAnsi="Arial" w:cs="Arial"/>
          <w:color w:val="000000"/>
          <w:sz w:val="20"/>
          <w:szCs w:val="20"/>
          <w:lang w:val="ro-RO"/>
        </w:rPr>
      </w:pPr>
    </w:p>
    <w:p w:rsidR="0083527E" w:rsidRPr="0083527E" w:rsidRDefault="0083527E" w:rsidP="0083527E">
      <w:pPr>
        <w:tabs>
          <w:tab w:val="left" w:pos="142"/>
        </w:tabs>
        <w:jc w:val="both"/>
        <w:rPr>
          <w:rFonts w:ascii="Arial" w:hAnsi="Arial" w:cs="Arial"/>
          <w:color w:val="000000"/>
          <w:sz w:val="20"/>
          <w:szCs w:val="20"/>
          <w:lang w:val="ro-RO"/>
        </w:rPr>
      </w:pPr>
      <w:r w:rsidRPr="0083527E">
        <w:rPr>
          <w:rFonts w:ascii="Arial" w:hAnsi="Arial" w:cs="Arial"/>
          <w:color w:val="000000"/>
          <w:sz w:val="20"/>
          <w:szCs w:val="20"/>
          <w:lang w:val="ro-RO"/>
        </w:rPr>
        <w:t xml:space="preserve">    Numele </w:t>
      </w:r>
      <w:r w:rsidR="00980F1D" w:rsidRPr="0083527E">
        <w:rPr>
          <w:rFonts w:ascii="Arial" w:hAnsi="Arial" w:cs="Arial"/>
          <w:color w:val="000000"/>
          <w:sz w:val="20"/>
          <w:szCs w:val="20"/>
          <w:lang w:val="ro-RO"/>
        </w:rPr>
        <w:t>și</w:t>
      </w:r>
      <w:r w:rsidRPr="0083527E">
        <w:rPr>
          <w:rFonts w:ascii="Arial" w:hAnsi="Arial" w:cs="Arial"/>
          <w:color w:val="000000"/>
          <w:sz w:val="20"/>
          <w:szCs w:val="20"/>
          <w:lang w:val="ro-RO"/>
        </w:rPr>
        <w:t xml:space="preserve"> prenumele candidatului:___________________________ </w:t>
      </w:r>
    </w:p>
    <w:p w:rsidR="0083527E" w:rsidRPr="0083527E" w:rsidRDefault="0083527E" w:rsidP="0083527E">
      <w:pPr>
        <w:tabs>
          <w:tab w:val="left" w:pos="142"/>
        </w:tabs>
        <w:jc w:val="both"/>
        <w:rPr>
          <w:rFonts w:ascii="Arial" w:hAnsi="Arial" w:cs="Arial"/>
          <w:color w:val="000000"/>
          <w:sz w:val="20"/>
          <w:szCs w:val="20"/>
          <w:lang w:val="ro-RO"/>
        </w:rPr>
      </w:pPr>
    </w:p>
    <w:p w:rsidR="0083527E" w:rsidRPr="0083527E" w:rsidRDefault="0083527E" w:rsidP="0083527E">
      <w:pPr>
        <w:tabs>
          <w:tab w:val="left" w:pos="142"/>
        </w:tabs>
        <w:jc w:val="both"/>
        <w:rPr>
          <w:rFonts w:ascii="Arial" w:hAnsi="Arial" w:cs="Arial"/>
          <w:color w:val="000000"/>
          <w:sz w:val="20"/>
          <w:szCs w:val="20"/>
          <w:lang w:val="ro-RO"/>
        </w:rPr>
      </w:pPr>
      <w:r w:rsidRPr="0083527E">
        <w:rPr>
          <w:rFonts w:ascii="Arial" w:hAnsi="Arial" w:cs="Arial"/>
          <w:color w:val="000000"/>
          <w:sz w:val="20"/>
          <w:szCs w:val="20"/>
          <w:lang w:val="ro-RO"/>
        </w:rPr>
        <w:t xml:space="preserve">    Datele de contact ale candidatului: ___________________________</w:t>
      </w:r>
    </w:p>
    <w:p w:rsidR="0083527E" w:rsidRPr="0083527E" w:rsidRDefault="0083527E" w:rsidP="0083527E">
      <w:pPr>
        <w:tabs>
          <w:tab w:val="left" w:pos="142"/>
        </w:tabs>
        <w:jc w:val="both"/>
        <w:rPr>
          <w:rFonts w:ascii="Arial" w:hAnsi="Arial" w:cs="Arial"/>
          <w:color w:val="000000"/>
          <w:sz w:val="20"/>
          <w:szCs w:val="20"/>
          <w:lang w:val="ro-RO"/>
        </w:rPr>
      </w:pP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Adresa: ________________________________________________ </w:t>
      </w:r>
    </w:p>
    <w:p w:rsidR="0083527E" w:rsidRPr="0083527E" w:rsidRDefault="0083527E" w:rsidP="0083527E">
      <w:pPr>
        <w:jc w:val="both"/>
        <w:rPr>
          <w:rFonts w:ascii="Arial" w:hAnsi="Arial" w:cs="Arial"/>
          <w:color w:val="000000"/>
          <w:sz w:val="20"/>
          <w:szCs w:val="20"/>
          <w:lang w:val="ro-RO"/>
        </w:rPr>
      </w:pP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E-mail:  _______________________________</w:t>
      </w:r>
    </w:p>
    <w:p w:rsidR="0083527E" w:rsidRPr="0083527E" w:rsidRDefault="0083527E" w:rsidP="0083527E">
      <w:pPr>
        <w:jc w:val="both"/>
        <w:rPr>
          <w:rFonts w:ascii="Arial" w:hAnsi="Arial" w:cs="Arial"/>
          <w:color w:val="000000"/>
          <w:sz w:val="20"/>
          <w:szCs w:val="20"/>
          <w:lang w:val="ro-RO"/>
        </w:rPr>
      </w:pP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Telefon:______________________________</w:t>
      </w:r>
    </w:p>
    <w:p w:rsidR="0083527E" w:rsidRPr="0083527E" w:rsidRDefault="0083527E" w:rsidP="0083527E">
      <w:pPr>
        <w:jc w:val="both"/>
        <w:rPr>
          <w:rFonts w:ascii="Arial" w:hAnsi="Arial" w:cs="Arial"/>
          <w:color w:val="000000"/>
          <w:sz w:val="20"/>
          <w:szCs w:val="20"/>
          <w:lang w:val="ro-RO"/>
        </w:rPr>
      </w:pP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Persoane de contact pentru </w:t>
      </w:r>
      <w:r w:rsidR="00980F1D" w:rsidRPr="0083527E">
        <w:rPr>
          <w:rFonts w:ascii="Arial" w:hAnsi="Arial" w:cs="Arial"/>
          <w:color w:val="000000"/>
          <w:sz w:val="20"/>
          <w:szCs w:val="20"/>
          <w:lang w:val="ro-RO"/>
        </w:rPr>
        <w:t>recomandări</w:t>
      </w:r>
      <w:r w:rsidRPr="0083527E">
        <w:rPr>
          <w:rFonts w:ascii="Arial" w:hAnsi="Arial" w:cs="Arial"/>
          <w:color w:val="000000"/>
          <w:sz w:val="20"/>
          <w:szCs w:val="20"/>
          <w:lang w:val="ro-RO"/>
        </w:rPr>
        <w:t>:</w:t>
      </w:r>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83527E" w:rsidRPr="0083527E" w:rsidTr="00C53883">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3527E" w:rsidRPr="0083527E" w:rsidRDefault="0083527E" w:rsidP="00C53883">
            <w:pPr>
              <w:jc w:val="center"/>
              <w:rPr>
                <w:rFonts w:ascii="Arial" w:hAnsi="Arial" w:cs="Arial"/>
                <w:color w:val="000000"/>
                <w:sz w:val="20"/>
                <w:szCs w:val="20"/>
                <w:lang w:val="ro-RO"/>
              </w:rPr>
            </w:pPr>
            <w:r w:rsidRPr="0083527E">
              <w:rPr>
                <w:rFonts w:ascii="Arial" w:hAnsi="Arial" w:cs="Arial"/>
                <w:color w:val="000000"/>
                <w:sz w:val="20"/>
                <w:szCs w:val="20"/>
                <w:lang w:val="ro-RO"/>
              </w:rPr>
              <w:t xml:space="preserve">Numele </w:t>
            </w:r>
            <w:r w:rsidR="00980F1D" w:rsidRPr="0083527E">
              <w:rPr>
                <w:rFonts w:ascii="Arial" w:hAnsi="Arial" w:cs="Arial"/>
                <w:color w:val="000000"/>
                <w:sz w:val="20"/>
                <w:szCs w:val="20"/>
                <w:lang w:val="ro-RO"/>
              </w:rPr>
              <w:t>și</w:t>
            </w:r>
            <w:r w:rsidRPr="0083527E">
              <w:rPr>
                <w:rFonts w:ascii="Arial" w:hAnsi="Arial" w:cs="Arial"/>
                <w:color w:val="000000"/>
                <w:sz w:val="20"/>
                <w:szCs w:val="20"/>
                <w:lang w:val="ro-RO"/>
              </w:rPr>
              <w:t xml:space="preserve"> prenumele</w:t>
            </w: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3527E" w:rsidRPr="0083527E" w:rsidRDefault="00980F1D" w:rsidP="00C53883">
            <w:pPr>
              <w:jc w:val="center"/>
              <w:rPr>
                <w:rFonts w:ascii="Arial" w:hAnsi="Arial" w:cs="Arial"/>
                <w:color w:val="000000"/>
                <w:sz w:val="20"/>
                <w:szCs w:val="20"/>
                <w:lang w:val="ro-RO"/>
              </w:rPr>
            </w:pPr>
            <w:r w:rsidRPr="0083527E">
              <w:rPr>
                <w:rFonts w:ascii="Arial" w:hAnsi="Arial" w:cs="Arial"/>
                <w:color w:val="000000"/>
                <w:sz w:val="20"/>
                <w:szCs w:val="20"/>
                <w:lang w:val="ro-RO"/>
              </w:rPr>
              <w:t>Instituția</w:t>
            </w:r>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3527E" w:rsidRPr="0083527E" w:rsidRDefault="00980F1D" w:rsidP="00C53883">
            <w:pPr>
              <w:jc w:val="center"/>
              <w:rPr>
                <w:rFonts w:ascii="Arial" w:hAnsi="Arial" w:cs="Arial"/>
                <w:color w:val="000000"/>
                <w:sz w:val="20"/>
                <w:szCs w:val="20"/>
                <w:lang w:val="ro-RO"/>
              </w:rPr>
            </w:pPr>
            <w:r w:rsidRPr="0083527E">
              <w:rPr>
                <w:rFonts w:ascii="Arial" w:hAnsi="Arial" w:cs="Arial"/>
                <w:color w:val="000000"/>
                <w:sz w:val="20"/>
                <w:szCs w:val="20"/>
                <w:lang w:val="ro-RO"/>
              </w:rPr>
              <w:t>Funcția</w:t>
            </w:r>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83527E" w:rsidRPr="0083527E" w:rsidRDefault="0083527E" w:rsidP="00C53883">
            <w:pPr>
              <w:jc w:val="center"/>
              <w:rPr>
                <w:rFonts w:ascii="Arial" w:hAnsi="Arial" w:cs="Arial"/>
                <w:color w:val="000000"/>
                <w:sz w:val="20"/>
                <w:szCs w:val="20"/>
                <w:lang w:val="ro-RO"/>
              </w:rPr>
            </w:pPr>
            <w:r w:rsidRPr="0083527E">
              <w:rPr>
                <w:rFonts w:ascii="Arial" w:hAnsi="Arial" w:cs="Arial"/>
                <w:color w:val="000000"/>
                <w:sz w:val="20"/>
                <w:szCs w:val="20"/>
                <w:lang w:val="ro-RO"/>
              </w:rPr>
              <w:t>Numărul de telefon</w:t>
            </w:r>
          </w:p>
        </w:tc>
      </w:tr>
      <w:tr w:rsidR="0083527E" w:rsidRPr="0083527E" w:rsidTr="00C53883">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83527E" w:rsidRPr="0083527E" w:rsidRDefault="0083527E" w:rsidP="00C53883">
            <w:pPr>
              <w:jc w:val="center"/>
              <w:rPr>
                <w:rFonts w:ascii="Arial" w:hAnsi="Arial" w:cs="Arial"/>
                <w:color w:val="000000"/>
                <w:sz w:val="20"/>
                <w:szCs w:val="20"/>
                <w:lang w:val="ro-RO"/>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83527E" w:rsidRPr="0083527E" w:rsidRDefault="0083527E" w:rsidP="00C53883">
            <w:pPr>
              <w:jc w:val="center"/>
              <w:rPr>
                <w:rFonts w:ascii="Arial" w:hAnsi="Arial" w:cs="Arial"/>
                <w:color w:val="000000"/>
                <w:sz w:val="20"/>
                <w:szCs w:val="20"/>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83527E" w:rsidRPr="0083527E" w:rsidRDefault="0083527E" w:rsidP="00C53883">
            <w:pPr>
              <w:jc w:val="center"/>
              <w:rPr>
                <w:rFonts w:ascii="Arial" w:hAnsi="Arial" w:cs="Arial"/>
                <w:color w:val="000000"/>
                <w:sz w:val="20"/>
                <w:szCs w:val="20"/>
                <w:lang w:val="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83527E" w:rsidRPr="0083527E" w:rsidRDefault="0083527E" w:rsidP="00C53883">
            <w:pPr>
              <w:jc w:val="center"/>
              <w:rPr>
                <w:rFonts w:ascii="Arial" w:hAnsi="Arial" w:cs="Arial"/>
                <w:color w:val="000000"/>
                <w:sz w:val="20"/>
                <w:szCs w:val="20"/>
                <w:lang w:val="ro-RO"/>
              </w:rPr>
            </w:pPr>
          </w:p>
        </w:tc>
      </w:tr>
    </w:tbl>
    <w:p w:rsidR="0083527E" w:rsidRPr="0083527E" w:rsidRDefault="0083527E" w:rsidP="0083527E">
      <w:pPr>
        <w:jc w:val="both"/>
        <w:rPr>
          <w:rFonts w:ascii="Arial" w:hAnsi="Arial" w:cs="Arial"/>
          <w:color w:val="000000"/>
          <w:sz w:val="20"/>
          <w:szCs w:val="20"/>
          <w:lang w:val="ro-RO"/>
        </w:rPr>
      </w:pPr>
      <w:r w:rsidRPr="0083527E">
        <w:rPr>
          <w:rStyle w:val="l5def1"/>
          <w:sz w:val="20"/>
          <w:szCs w:val="20"/>
          <w:lang w:val="ro-RO"/>
        </w:rPr>
        <w:t xml:space="preserve">    Anexez prezentei cereri dosarul cu actele solicitate.</w:t>
      </w: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00980F1D" w:rsidRPr="0083527E">
        <w:rPr>
          <w:rStyle w:val="l5def2"/>
          <w:sz w:val="20"/>
          <w:szCs w:val="20"/>
          <w:lang w:val="ro-RO"/>
        </w:rPr>
        <w:t>Menționez</w:t>
      </w:r>
      <w:r w:rsidRPr="0083527E">
        <w:rPr>
          <w:rStyle w:val="l5def2"/>
          <w:sz w:val="20"/>
          <w:szCs w:val="20"/>
          <w:lang w:val="ro-RO"/>
        </w:rPr>
        <w:t xml:space="preserve"> că am luat </w:t>
      </w:r>
      <w:proofErr w:type="spellStart"/>
      <w:r w:rsidRPr="0083527E">
        <w:rPr>
          <w:rStyle w:val="l5def2"/>
          <w:sz w:val="20"/>
          <w:szCs w:val="20"/>
          <w:lang w:val="ro-RO"/>
        </w:rPr>
        <w:t>cunoştinţă</w:t>
      </w:r>
      <w:proofErr w:type="spellEnd"/>
      <w:r w:rsidRPr="0083527E">
        <w:rPr>
          <w:rStyle w:val="l5def2"/>
          <w:sz w:val="20"/>
          <w:szCs w:val="20"/>
          <w:lang w:val="ro-RO"/>
        </w:rPr>
        <w:t xml:space="preserve"> de </w:t>
      </w:r>
      <w:proofErr w:type="spellStart"/>
      <w:r w:rsidRPr="0083527E">
        <w:rPr>
          <w:rStyle w:val="l5def2"/>
          <w:sz w:val="20"/>
          <w:szCs w:val="20"/>
          <w:lang w:val="ro-RO"/>
        </w:rPr>
        <w:t>condiţiile</w:t>
      </w:r>
      <w:proofErr w:type="spellEnd"/>
      <w:r w:rsidRPr="0083527E">
        <w:rPr>
          <w:rStyle w:val="l5def2"/>
          <w:sz w:val="20"/>
          <w:szCs w:val="20"/>
          <w:lang w:val="ro-RO"/>
        </w:rPr>
        <w:t xml:space="preserve"> de </w:t>
      </w:r>
      <w:proofErr w:type="spellStart"/>
      <w:r w:rsidRPr="0083527E">
        <w:rPr>
          <w:rStyle w:val="l5def2"/>
          <w:sz w:val="20"/>
          <w:szCs w:val="20"/>
          <w:lang w:val="ro-RO"/>
        </w:rPr>
        <w:t>desfăşurare</w:t>
      </w:r>
      <w:proofErr w:type="spellEnd"/>
      <w:r w:rsidRPr="0083527E">
        <w:rPr>
          <w:rStyle w:val="l5def2"/>
          <w:sz w:val="20"/>
          <w:szCs w:val="20"/>
          <w:lang w:val="ro-RO"/>
        </w:rPr>
        <w:t xml:space="preserve"> a concursului.</w:t>
      </w:r>
      <w:r w:rsidRPr="0083527E">
        <w:rPr>
          <w:rFonts w:ascii="Arial" w:hAnsi="Arial" w:cs="Arial"/>
          <w:color w:val="000000"/>
          <w:sz w:val="20"/>
          <w:szCs w:val="20"/>
          <w:lang w:val="ro-RO"/>
        </w:rPr>
        <w:t xml:space="preserve">  </w:t>
      </w:r>
    </w:p>
    <w:p w:rsidR="0083527E" w:rsidRPr="0083527E" w:rsidRDefault="0083527E" w:rsidP="0083527E">
      <w:pPr>
        <w:tabs>
          <w:tab w:val="left" w:pos="142"/>
        </w:tabs>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3"/>
          <w:sz w:val="20"/>
          <w:szCs w:val="20"/>
          <w:lang w:val="ro-RO"/>
        </w:rPr>
        <w:t xml:space="preserve">Cunoscând prevederile art. 4 </w:t>
      </w:r>
      <w:hyperlink r:id="rId11" w:history="1">
        <w:r w:rsidRPr="0083527E">
          <w:rPr>
            <w:rStyle w:val="Hyperlink"/>
            <w:rFonts w:ascii="Arial" w:hAnsi="Arial" w:cs="Arial"/>
            <w:sz w:val="20"/>
            <w:szCs w:val="20"/>
            <w:lang w:val="ro-RO"/>
          </w:rPr>
          <w:t>pct. 2</w:t>
        </w:r>
      </w:hyperlink>
      <w:r w:rsidRPr="0083527E">
        <w:rPr>
          <w:rStyle w:val="l5def3"/>
          <w:sz w:val="20"/>
          <w:szCs w:val="20"/>
          <w:lang w:val="ro-RO"/>
        </w:rPr>
        <w:t xml:space="preserve"> </w:t>
      </w:r>
      <w:proofErr w:type="spellStart"/>
      <w:r w:rsidRPr="0083527E">
        <w:rPr>
          <w:rStyle w:val="l5def3"/>
          <w:sz w:val="20"/>
          <w:szCs w:val="20"/>
          <w:lang w:val="ro-RO"/>
        </w:rPr>
        <w:t>şi</w:t>
      </w:r>
      <w:proofErr w:type="spellEnd"/>
      <w:r w:rsidRPr="0083527E">
        <w:rPr>
          <w:rStyle w:val="l5def3"/>
          <w:sz w:val="20"/>
          <w:szCs w:val="20"/>
          <w:lang w:val="ro-RO"/>
        </w:rPr>
        <w:t xml:space="preserve"> </w:t>
      </w:r>
      <w:hyperlink r:id="rId12" w:history="1">
        <w:r w:rsidRPr="0083527E">
          <w:rPr>
            <w:rStyle w:val="Hyperlink"/>
            <w:rFonts w:ascii="Arial" w:hAnsi="Arial" w:cs="Arial"/>
            <w:sz w:val="20"/>
            <w:szCs w:val="20"/>
            <w:lang w:val="ro-RO"/>
          </w:rPr>
          <w:t>11</w:t>
        </w:r>
      </w:hyperlink>
      <w:r w:rsidRPr="0083527E">
        <w:rPr>
          <w:rStyle w:val="l5def3"/>
          <w:sz w:val="20"/>
          <w:szCs w:val="20"/>
          <w:lang w:val="ro-RO"/>
        </w:rPr>
        <w:t xml:space="preserve"> </w:t>
      </w:r>
      <w:proofErr w:type="spellStart"/>
      <w:r w:rsidRPr="0083527E">
        <w:rPr>
          <w:rStyle w:val="l5def3"/>
          <w:sz w:val="20"/>
          <w:szCs w:val="20"/>
          <w:lang w:val="ro-RO"/>
        </w:rPr>
        <w:t>şi</w:t>
      </w:r>
      <w:proofErr w:type="spellEnd"/>
      <w:r w:rsidRPr="0083527E">
        <w:rPr>
          <w:rStyle w:val="l5def3"/>
          <w:sz w:val="20"/>
          <w:szCs w:val="20"/>
          <w:lang w:val="ro-RO"/>
        </w:rPr>
        <w:t xml:space="preserve"> art. 6 alin. (1) </w:t>
      </w:r>
      <w:hyperlink r:id="rId13" w:history="1">
        <w:r w:rsidRPr="0083527E">
          <w:rPr>
            <w:rStyle w:val="Hyperlink"/>
            <w:rFonts w:ascii="Arial" w:hAnsi="Arial" w:cs="Arial"/>
            <w:sz w:val="20"/>
            <w:szCs w:val="20"/>
            <w:lang w:val="ro-RO"/>
          </w:rPr>
          <w:t>lit. a)</w:t>
        </w:r>
      </w:hyperlink>
      <w:r w:rsidRPr="0083527E">
        <w:rPr>
          <w:rStyle w:val="l5def3"/>
          <w:sz w:val="20"/>
          <w:szCs w:val="20"/>
          <w:lang w:val="ro-RO"/>
        </w:rPr>
        <w:t xml:space="preserve"> din Regulamentul (UE) 2016/679 al Parlamentului European </w:t>
      </w:r>
      <w:proofErr w:type="spellStart"/>
      <w:r w:rsidRPr="0083527E">
        <w:rPr>
          <w:rStyle w:val="l5def3"/>
          <w:sz w:val="20"/>
          <w:szCs w:val="20"/>
          <w:lang w:val="ro-RO"/>
        </w:rPr>
        <w:t>şi</w:t>
      </w:r>
      <w:proofErr w:type="spellEnd"/>
      <w:r w:rsidRPr="0083527E">
        <w:rPr>
          <w:rStyle w:val="l5def3"/>
          <w:sz w:val="20"/>
          <w:szCs w:val="20"/>
          <w:lang w:val="ro-RO"/>
        </w:rPr>
        <w:t xml:space="preserve"> al Consiliului din 27 aprilie 2016 privind </w:t>
      </w:r>
      <w:proofErr w:type="spellStart"/>
      <w:r w:rsidRPr="0083527E">
        <w:rPr>
          <w:rStyle w:val="l5def3"/>
          <w:sz w:val="20"/>
          <w:szCs w:val="20"/>
          <w:lang w:val="ro-RO"/>
        </w:rPr>
        <w:t>protecţia</w:t>
      </w:r>
      <w:proofErr w:type="spellEnd"/>
      <w:r w:rsidRPr="0083527E">
        <w:rPr>
          <w:rStyle w:val="l5def3"/>
          <w:sz w:val="20"/>
          <w:szCs w:val="20"/>
          <w:lang w:val="ro-RO"/>
        </w:rPr>
        <w:t xml:space="preserve"> persoanelor fizice în ceea ce </w:t>
      </w:r>
      <w:proofErr w:type="spellStart"/>
      <w:r w:rsidRPr="0083527E">
        <w:rPr>
          <w:rStyle w:val="l5def3"/>
          <w:sz w:val="20"/>
          <w:szCs w:val="20"/>
          <w:lang w:val="ro-RO"/>
        </w:rPr>
        <w:t>priveşte</w:t>
      </w:r>
      <w:proofErr w:type="spellEnd"/>
      <w:r w:rsidRPr="0083527E">
        <w:rPr>
          <w:rStyle w:val="l5def3"/>
          <w:sz w:val="20"/>
          <w:szCs w:val="20"/>
          <w:lang w:val="ro-RO"/>
        </w:rPr>
        <w:t xml:space="preserve"> prelucrarea datelor cu caracter personal </w:t>
      </w:r>
      <w:proofErr w:type="spellStart"/>
      <w:r w:rsidRPr="0083527E">
        <w:rPr>
          <w:rStyle w:val="l5def3"/>
          <w:sz w:val="20"/>
          <w:szCs w:val="20"/>
          <w:lang w:val="ro-RO"/>
        </w:rPr>
        <w:t>şi</w:t>
      </w:r>
      <w:proofErr w:type="spellEnd"/>
      <w:r w:rsidRPr="0083527E">
        <w:rPr>
          <w:rStyle w:val="l5def3"/>
          <w:sz w:val="20"/>
          <w:szCs w:val="20"/>
          <w:lang w:val="ro-RO"/>
        </w:rPr>
        <w:t xml:space="preserve"> privind libera </w:t>
      </w:r>
      <w:proofErr w:type="spellStart"/>
      <w:r w:rsidRPr="0083527E">
        <w:rPr>
          <w:rStyle w:val="l5def3"/>
          <w:sz w:val="20"/>
          <w:szCs w:val="20"/>
          <w:lang w:val="ro-RO"/>
        </w:rPr>
        <w:t>circulaţie</w:t>
      </w:r>
      <w:proofErr w:type="spellEnd"/>
      <w:r w:rsidRPr="0083527E">
        <w:rPr>
          <w:rStyle w:val="l5def3"/>
          <w:sz w:val="20"/>
          <w:szCs w:val="20"/>
          <w:lang w:val="ro-RO"/>
        </w:rPr>
        <w:t xml:space="preserve"> a acestor date </w:t>
      </w:r>
      <w:proofErr w:type="spellStart"/>
      <w:r w:rsidRPr="0083527E">
        <w:rPr>
          <w:rStyle w:val="l5def3"/>
          <w:sz w:val="20"/>
          <w:szCs w:val="20"/>
          <w:lang w:val="ro-RO"/>
        </w:rPr>
        <w:t>şi</w:t>
      </w:r>
      <w:proofErr w:type="spellEnd"/>
      <w:r w:rsidRPr="0083527E">
        <w:rPr>
          <w:rStyle w:val="l5def3"/>
          <w:sz w:val="20"/>
          <w:szCs w:val="20"/>
          <w:lang w:val="ro-RO"/>
        </w:rPr>
        <w:t xml:space="preserve"> de abrogare a Directivei </w:t>
      </w:r>
      <w:hyperlink r:id="rId14" w:history="1">
        <w:r w:rsidRPr="0083527E">
          <w:rPr>
            <w:rStyle w:val="Hyperlink"/>
            <w:rFonts w:ascii="Arial" w:hAnsi="Arial" w:cs="Arial"/>
            <w:sz w:val="20"/>
            <w:szCs w:val="20"/>
            <w:lang w:val="ro-RO"/>
          </w:rPr>
          <w:t>95/46/CE</w:t>
        </w:r>
      </w:hyperlink>
      <w:r w:rsidRPr="0083527E">
        <w:rPr>
          <w:rStyle w:val="l5def3"/>
          <w:sz w:val="20"/>
          <w:szCs w:val="20"/>
          <w:lang w:val="ro-RO"/>
        </w:rPr>
        <w:t xml:space="preserve"> (Regulamentul general privind </w:t>
      </w:r>
      <w:proofErr w:type="spellStart"/>
      <w:r w:rsidRPr="0083527E">
        <w:rPr>
          <w:rStyle w:val="l5def3"/>
          <w:sz w:val="20"/>
          <w:szCs w:val="20"/>
          <w:lang w:val="ro-RO"/>
        </w:rPr>
        <w:t>protecţia</w:t>
      </w:r>
      <w:proofErr w:type="spellEnd"/>
      <w:r w:rsidRPr="0083527E">
        <w:rPr>
          <w:rStyle w:val="l5def3"/>
          <w:sz w:val="20"/>
          <w:szCs w:val="20"/>
          <w:lang w:val="ro-RO"/>
        </w:rPr>
        <w:t xml:space="preserve"> datelor), în ceea ce </w:t>
      </w:r>
      <w:proofErr w:type="spellStart"/>
      <w:r w:rsidRPr="0083527E">
        <w:rPr>
          <w:rStyle w:val="l5def3"/>
          <w:sz w:val="20"/>
          <w:szCs w:val="20"/>
          <w:lang w:val="ro-RO"/>
        </w:rPr>
        <w:t>priveşte</w:t>
      </w:r>
      <w:proofErr w:type="spellEnd"/>
      <w:r w:rsidRPr="0083527E">
        <w:rPr>
          <w:rStyle w:val="l5def3"/>
          <w:sz w:val="20"/>
          <w:szCs w:val="20"/>
          <w:lang w:val="ro-RO"/>
        </w:rPr>
        <w:t xml:space="preserve"> </w:t>
      </w:r>
      <w:proofErr w:type="spellStart"/>
      <w:r w:rsidRPr="0083527E">
        <w:rPr>
          <w:rStyle w:val="l5def3"/>
          <w:sz w:val="20"/>
          <w:szCs w:val="20"/>
          <w:lang w:val="ro-RO"/>
        </w:rPr>
        <w:t>consimţământul</w:t>
      </w:r>
      <w:proofErr w:type="spellEnd"/>
      <w:r w:rsidRPr="0083527E">
        <w:rPr>
          <w:rStyle w:val="l5def3"/>
          <w:sz w:val="20"/>
          <w:szCs w:val="20"/>
          <w:lang w:val="ro-RO"/>
        </w:rPr>
        <w:t xml:space="preserve"> cu privire la prelucrarea datelor cu caracter personal declar următoarele:</w:t>
      </w: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4"/>
          <w:sz w:val="20"/>
          <w:szCs w:val="20"/>
          <w:lang w:val="ro-RO"/>
        </w:rPr>
        <w:t xml:space="preserve">Îmi exprim </w:t>
      </w:r>
      <w:proofErr w:type="spellStart"/>
      <w:r w:rsidRPr="0083527E">
        <w:rPr>
          <w:rStyle w:val="l5def4"/>
          <w:sz w:val="20"/>
          <w:szCs w:val="20"/>
          <w:lang w:val="ro-RO"/>
        </w:rPr>
        <w:t>consimţământul</w:t>
      </w:r>
      <w:proofErr w:type="spellEnd"/>
      <w:r w:rsidRPr="0083527E">
        <w:rPr>
          <w:rStyle w:val="l5def4"/>
          <w:sz w:val="20"/>
          <w:szCs w:val="20"/>
          <w:lang w:val="ro-RO"/>
        </w:rPr>
        <w:t xml:space="preserve"> (___)</w:t>
      </w: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5"/>
          <w:sz w:val="20"/>
          <w:szCs w:val="20"/>
          <w:lang w:val="ro-RO"/>
        </w:rPr>
        <w:t xml:space="preserve">Nu îmi exprim </w:t>
      </w:r>
      <w:proofErr w:type="spellStart"/>
      <w:r w:rsidRPr="0083527E">
        <w:rPr>
          <w:rStyle w:val="l5def5"/>
          <w:sz w:val="20"/>
          <w:szCs w:val="20"/>
          <w:lang w:val="ro-RO"/>
        </w:rPr>
        <w:t>consimţământul</w:t>
      </w:r>
      <w:proofErr w:type="spellEnd"/>
      <w:r w:rsidRPr="0083527E">
        <w:rPr>
          <w:rStyle w:val="l5def5"/>
          <w:sz w:val="20"/>
          <w:szCs w:val="20"/>
          <w:lang w:val="ro-RO"/>
        </w:rPr>
        <w:t xml:space="preserve"> </w:t>
      </w:r>
      <w:r w:rsidRPr="0083527E">
        <w:rPr>
          <w:rStyle w:val="l5def4"/>
          <w:sz w:val="20"/>
          <w:szCs w:val="20"/>
          <w:lang w:val="ro-RO"/>
        </w:rPr>
        <w:t xml:space="preserve">(___) </w:t>
      </w:r>
      <w:r w:rsidRPr="0083527E">
        <w:rPr>
          <w:rStyle w:val="l5def6"/>
          <w:sz w:val="20"/>
          <w:szCs w:val="20"/>
          <w:lang w:val="ro-RO"/>
        </w:rPr>
        <w:t xml:space="preserve">cu privire la transmiterea </w:t>
      </w:r>
      <w:proofErr w:type="spellStart"/>
      <w:r w:rsidRPr="0083527E">
        <w:rPr>
          <w:rStyle w:val="l5def6"/>
          <w:sz w:val="20"/>
          <w:szCs w:val="20"/>
          <w:lang w:val="ro-RO"/>
        </w:rPr>
        <w:t>informaţiilor</w:t>
      </w:r>
      <w:proofErr w:type="spellEnd"/>
      <w:r w:rsidRPr="0083527E">
        <w:rPr>
          <w:rStyle w:val="l5def6"/>
          <w:sz w:val="20"/>
          <w:szCs w:val="20"/>
          <w:lang w:val="ro-RO"/>
        </w:rPr>
        <w:t xml:space="preserve"> </w:t>
      </w:r>
      <w:proofErr w:type="spellStart"/>
      <w:r w:rsidRPr="0083527E">
        <w:rPr>
          <w:rStyle w:val="l5def6"/>
          <w:sz w:val="20"/>
          <w:szCs w:val="20"/>
          <w:lang w:val="ro-RO"/>
        </w:rPr>
        <w:t>şi</w:t>
      </w:r>
      <w:proofErr w:type="spellEnd"/>
      <w:r w:rsidRPr="0083527E">
        <w:rPr>
          <w:rStyle w:val="l5def6"/>
          <w:sz w:val="20"/>
          <w:szCs w:val="20"/>
          <w:lang w:val="ro-RO"/>
        </w:rPr>
        <w:t xml:space="preserve"> documentelor, inclusiv date cu caracter personal necesare îndeplinirii </w:t>
      </w:r>
      <w:proofErr w:type="spellStart"/>
      <w:r w:rsidRPr="0083527E">
        <w:rPr>
          <w:rStyle w:val="l5def6"/>
          <w:sz w:val="20"/>
          <w:szCs w:val="20"/>
          <w:lang w:val="ro-RO"/>
        </w:rPr>
        <w:t>atribuţiilor</w:t>
      </w:r>
      <w:proofErr w:type="spellEnd"/>
      <w:r w:rsidRPr="0083527E">
        <w:rPr>
          <w:rStyle w:val="l5def6"/>
          <w:sz w:val="20"/>
          <w:szCs w:val="20"/>
          <w:lang w:val="ro-RO"/>
        </w:rPr>
        <w:t xml:space="preserve"> membrilor comisiei de concurs, membrilor comisiei de </w:t>
      </w:r>
      <w:proofErr w:type="spellStart"/>
      <w:r w:rsidRPr="0083527E">
        <w:rPr>
          <w:rStyle w:val="l5def6"/>
          <w:sz w:val="20"/>
          <w:szCs w:val="20"/>
          <w:lang w:val="ro-RO"/>
        </w:rPr>
        <w:t>soluţionare</w:t>
      </w:r>
      <w:proofErr w:type="spellEnd"/>
      <w:r w:rsidRPr="0083527E">
        <w:rPr>
          <w:rStyle w:val="l5def6"/>
          <w:sz w:val="20"/>
          <w:szCs w:val="20"/>
          <w:lang w:val="ro-RO"/>
        </w:rPr>
        <w:t xml:space="preserve"> a </w:t>
      </w:r>
      <w:proofErr w:type="spellStart"/>
      <w:r w:rsidRPr="0083527E">
        <w:rPr>
          <w:rStyle w:val="l5def6"/>
          <w:sz w:val="20"/>
          <w:szCs w:val="20"/>
          <w:lang w:val="ro-RO"/>
        </w:rPr>
        <w:t>contestaţiilor</w:t>
      </w:r>
      <w:proofErr w:type="spellEnd"/>
      <w:r w:rsidRPr="0083527E">
        <w:rPr>
          <w:rStyle w:val="l5def6"/>
          <w:sz w:val="20"/>
          <w:szCs w:val="20"/>
          <w:lang w:val="ro-RO"/>
        </w:rPr>
        <w:t xml:space="preserve"> </w:t>
      </w:r>
      <w:proofErr w:type="spellStart"/>
      <w:r w:rsidRPr="0083527E">
        <w:rPr>
          <w:rStyle w:val="l5def6"/>
          <w:sz w:val="20"/>
          <w:szCs w:val="20"/>
          <w:lang w:val="ro-RO"/>
        </w:rPr>
        <w:t>şi</w:t>
      </w:r>
      <w:proofErr w:type="spellEnd"/>
      <w:r w:rsidRPr="0083527E">
        <w:rPr>
          <w:rStyle w:val="l5def6"/>
          <w:sz w:val="20"/>
          <w:szCs w:val="20"/>
          <w:lang w:val="ro-RO"/>
        </w:rPr>
        <w:t xml:space="preserve"> ale secretarului, în format electronic.</w:t>
      </w:r>
      <w:r w:rsidRPr="0083527E">
        <w:rPr>
          <w:rFonts w:ascii="Arial" w:hAnsi="Arial" w:cs="Arial"/>
          <w:color w:val="000000"/>
          <w:sz w:val="20"/>
          <w:szCs w:val="20"/>
          <w:lang w:val="ro-RO"/>
        </w:rPr>
        <w:t> </w:t>
      </w:r>
    </w:p>
    <w:p w:rsidR="0083527E" w:rsidRPr="0083527E" w:rsidRDefault="0083527E" w:rsidP="0083527E">
      <w:pPr>
        <w:jc w:val="both"/>
        <w:rPr>
          <w:rFonts w:ascii="Arial" w:hAnsi="Arial" w:cs="Arial"/>
          <w:color w:val="000000"/>
          <w:sz w:val="20"/>
          <w:szCs w:val="20"/>
          <w:lang w:val="ro-RO"/>
        </w:rPr>
      </w:pP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7"/>
          <w:sz w:val="20"/>
          <w:szCs w:val="20"/>
          <w:lang w:val="ro-RO"/>
        </w:rPr>
        <w:t xml:space="preserve">Îmi exprim </w:t>
      </w:r>
      <w:proofErr w:type="spellStart"/>
      <w:r w:rsidRPr="0083527E">
        <w:rPr>
          <w:rStyle w:val="l5def7"/>
          <w:sz w:val="20"/>
          <w:szCs w:val="20"/>
          <w:lang w:val="ro-RO"/>
        </w:rPr>
        <w:t>consimţământul</w:t>
      </w:r>
      <w:proofErr w:type="spellEnd"/>
      <w:r w:rsidRPr="0083527E">
        <w:rPr>
          <w:rStyle w:val="l5def7"/>
          <w:sz w:val="20"/>
          <w:szCs w:val="20"/>
          <w:lang w:val="ro-RO"/>
        </w:rPr>
        <w:t xml:space="preserve"> </w:t>
      </w:r>
      <w:r w:rsidRPr="0083527E">
        <w:rPr>
          <w:rStyle w:val="l5def4"/>
          <w:sz w:val="20"/>
          <w:szCs w:val="20"/>
          <w:lang w:val="ro-RO"/>
        </w:rPr>
        <w:t>(___)</w:t>
      </w: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r w:rsidRPr="0083527E">
        <w:rPr>
          <w:rStyle w:val="l5def8"/>
          <w:sz w:val="20"/>
          <w:szCs w:val="20"/>
          <w:lang w:val="ro-RO"/>
        </w:rPr>
        <w:t xml:space="preserve">Nu îmi exprim </w:t>
      </w:r>
      <w:proofErr w:type="spellStart"/>
      <w:r w:rsidRPr="0083527E">
        <w:rPr>
          <w:rStyle w:val="l5def8"/>
          <w:sz w:val="20"/>
          <w:szCs w:val="20"/>
          <w:lang w:val="ro-RO"/>
        </w:rPr>
        <w:t>consimţământul</w:t>
      </w:r>
      <w:proofErr w:type="spellEnd"/>
      <w:r w:rsidRPr="0083527E">
        <w:rPr>
          <w:rStyle w:val="l5def8"/>
          <w:sz w:val="20"/>
          <w:szCs w:val="20"/>
          <w:lang w:val="ro-RO"/>
        </w:rPr>
        <w:t xml:space="preserve"> </w:t>
      </w:r>
      <w:r w:rsidRPr="0083527E">
        <w:rPr>
          <w:rStyle w:val="l5def4"/>
          <w:sz w:val="20"/>
          <w:szCs w:val="20"/>
          <w:lang w:val="ro-RO"/>
        </w:rPr>
        <w:t>(___)</w:t>
      </w: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Style w:val="l5def9"/>
          <w:sz w:val="20"/>
          <w:szCs w:val="20"/>
          <w:lang w:val="ro-RO"/>
        </w:rPr>
        <w:t xml:space="preserve">ca </w:t>
      </w:r>
      <w:proofErr w:type="spellStart"/>
      <w:r w:rsidRPr="0083527E">
        <w:rPr>
          <w:rStyle w:val="l5def9"/>
          <w:sz w:val="20"/>
          <w:szCs w:val="20"/>
          <w:lang w:val="ro-RO"/>
        </w:rPr>
        <w:t>instituţia</w:t>
      </w:r>
      <w:proofErr w:type="spellEnd"/>
      <w:r w:rsidRPr="0083527E">
        <w:rPr>
          <w:rStyle w:val="l5def9"/>
          <w:sz w:val="20"/>
          <w:szCs w:val="20"/>
          <w:lang w:val="ro-RO"/>
        </w:rPr>
        <w:t xml:space="preserve"> organizatoare a concursului să solicite organelor abilitate în </w:t>
      </w:r>
      <w:proofErr w:type="spellStart"/>
      <w:r w:rsidRPr="0083527E">
        <w:rPr>
          <w:rStyle w:val="l5def9"/>
          <w:sz w:val="20"/>
          <w:szCs w:val="20"/>
          <w:lang w:val="ro-RO"/>
        </w:rPr>
        <w:t>condiţiile</w:t>
      </w:r>
      <w:proofErr w:type="spellEnd"/>
      <w:r w:rsidRPr="0083527E">
        <w:rPr>
          <w:rStyle w:val="l5def9"/>
          <w:sz w:val="20"/>
          <w:szCs w:val="20"/>
          <w:lang w:val="ro-RO"/>
        </w:rPr>
        <w:t xml:space="preserve"> legii certificatul de integritate comportamentală pentru </w:t>
      </w:r>
      <w:proofErr w:type="spellStart"/>
      <w:r w:rsidRPr="0083527E">
        <w:rPr>
          <w:rStyle w:val="l5def9"/>
          <w:sz w:val="20"/>
          <w:szCs w:val="20"/>
          <w:lang w:val="ro-RO"/>
        </w:rPr>
        <w:t>candidaţii</w:t>
      </w:r>
      <w:proofErr w:type="spellEnd"/>
      <w:r w:rsidRPr="0083527E">
        <w:rPr>
          <w:rStyle w:val="l5def9"/>
          <w:sz w:val="20"/>
          <w:szCs w:val="20"/>
          <w:lang w:val="ro-RO"/>
        </w:rPr>
        <w:t xml:space="preserve"> </w:t>
      </w:r>
      <w:proofErr w:type="spellStart"/>
      <w:r w:rsidRPr="0083527E">
        <w:rPr>
          <w:rStyle w:val="l5def9"/>
          <w:sz w:val="20"/>
          <w:szCs w:val="20"/>
          <w:lang w:val="ro-RO"/>
        </w:rPr>
        <w:t>înscrişi</w:t>
      </w:r>
      <w:proofErr w:type="spellEnd"/>
      <w:r w:rsidRPr="0083527E">
        <w:rPr>
          <w:rStyle w:val="l5def9"/>
          <w:sz w:val="20"/>
          <w:szCs w:val="20"/>
          <w:lang w:val="ro-RO"/>
        </w:rPr>
        <w:t xml:space="preserve"> pentru posturile din cadrul sistemului de </w:t>
      </w:r>
      <w:proofErr w:type="spellStart"/>
      <w:r w:rsidRPr="0083527E">
        <w:rPr>
          <w:rStyle w:val="l5def9"/>
          <w:sz w:val="20"/>
          <w:szCs w:val="20"/>
          <w:lang w:val="ro-RO"/>
        </w:rPr>
        <w:t>învăţământ</w:t>
      </w:r>
      <w:proofErr w:type="spellEnd"/>
      <w:r w:rsidRPr="0083527E">
        <w:rPr>
          <w:rStyle w:val="l5def9"/>
          <w:sz w:val="20"/>
          <w:szCs w:val="20"/>
          <w:lang w:val="ro-RO"/>
        </w:rPr>
        <w:t xml:space="preserve">, sănătate sau </w:t>
      </w:r>
      <w:proofErr w:type="spellStart"/>
      <w:r w:rsidRPr="0083527E">
        <w:rPr>
          <w:rStyle w:val="l5def9"/>
          <w:sz w:val="20"/>
          <w:szCs w:val="20"/>
          <w:lang w:val="ro-RO"/>
        </w:rPr>
        <w:t>protecţie</w:t>
      </w:r>
      <w:proofErr w:type="spellEnd"/>
      <w:r w:rsidRPr="0083527E">
        <w:rPr>
          <w:rStyle w:val="l5def9"/>
          <w:sz w:val="20"/>
          <w:szCs w:val="20"/>
          <w:lang w:val="ro-RO"/>
        </w:rPr>
        <w:t xml:space="preserve"> socială, precum </w:t>
      </w:r>
      <w:proofErr w:type="spellStart"/>
      <w:r w:rsidRPr="0083527E">
        <w:rPr>
          <w:rStyle w:val="l5def9"/>
          <w:sz w:val="20"/>
          <w:szCs w:val="20"/>
          <w:lang w:val="ro-RO"/>
        </w:rPr>
        <w:t>şi</w:t>
      </w:r>
      <w:proofErr w:type="spellEnd"/>
      <w:r w:rsidRPr="0083527E">
        <w:rPr>
          <w:rStyle w:val="l5def9"/>
          <w:sz w:val="20"/>
          <w:szCs w:val="20"/>
          <w:lang w:val="ro-RO"/>
        </w:rPr>
        <w:t xml:space="preserve"> din orice entitate publică sau privată a cărei activitate presupune contactul direct cu copii, persoane în vârstă, persoane cu </w:t>
      </w:r>
      <w:proofErr w:type="spellStart"/>
      <w:r w:rsidRPr="0083527E">
        <w:rPr>
          <w:rStyle w:val="l5def9"/>
          <w:sz w:val="20"/>
          <w:szCs w:val="20"/>
          <w:lang w:val="ro-RO"/>
        </w:rPr>
        <w:t>dizabilităţi</w:t>
      </w:r>
      <w:proofErr w:type="spellEnd"/>
      <w:r w:rsidRPr="0083527E">
        <w:rPr>
          <w:rStyle w:val="l5def9"/>
          <w:sz w:val="20"/>
          <w:szCs w:val="20"/>
          <w:lang w:val="ro-RO"/>
        </w:rPr>
        <w:t xml:space="preserve"> sau alte categorii de persoane vulnerabile ori care presupune examinarea fizică sau evaluarea psihologică a unei persoane, cunoscând că pot reveni oricând asupra </w:t>
      </w:r>
      <w:proofErr w:type="spellStart"/>
      <w:r w:rsidRPr="0083527E">
        <w:rPr>
          <w:rStyle w:val="l5def9"/>
          <w:sz w:val="20"/>
          <w:szCs w:val="20"/>
          <w:lang w:val="ro-RO"/>
        </w:rPr>
        <w:t>consimţământului</w:t>
      </w:r>
      <w:proofErr w:type="spellEnd"/>
      <w:r w:rsidRPr="0083527E">
        <w:rPr>
          <w:rStyle w:val="l5def9"/>
          <w:sz w:val="20"/>
          <w:szCs w:val="20"/>
          <w:lang w:val="ro-RO"/>
        </w:rPr>
        <w:t xml:space="preserve"> acordat prin prezentul formular.</w:t>
      </w: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Style w:val="l5def10"/>
          <w:sz w:val="20"/>
          <w:szCs w:val="20"/>
          <w:lang w:val="ro-RO"/>
        </w:rPr>
        <w:t xml:space="preserve">    Îmi exprim </w:t>
      </w:r>
      <w:proofErr w:type="spellStart"/>
      <w:r w:rsidRPr="0083527E">
        <w:rPr>
          <w:rStyle w:val="l5def10"/>
          <w:sz w:val="20"/>
          <w:szCs w:val="20"/>
          <w:lang w:val="ro-RO"/>
        </w:rPr>
        <w:t>consimţământul</w:t>
      </w:r>
      <w:proofErr w:type="spellEnd"/>
      <w:r w:rsidRPr="0083527E">
        <w:rPr>
          <w:rStyle w:val="l5def10"/>
          <w:sz w:val="20"/>
          <w:szCs w:val="20"/>
          <w:lang w:val="ro-RO"/>
        </w:rPr>
        <w:t xml:space="preserve"> </w:t>
      </w:r>
      <w:r w:rsidRPr="0083527E">
        <w:rPr>
          <w:rStyle w:val="l5def4"/>
          <w:sz w:val="20"/>
          <w:szCs w:val="20"/>
          <w:lang w:val="ro-RO"/>
        </w:rPr>
        <w:t>(___)</w:t>
      </w:r>
      <w:r w:rsidRPr="0083527E">
        <w:rPr>
          <w:rFonts w:ascii="Arial" w:hAnsi="Arial" w:cs="Arial"/>
          <w:color w:val="000000"/>
          <w:sz w:val="20"/>
          <w:szCs w:val="20"/>
          <w:lang w:val="ro-RO"/>
        </w:rPr>
        <w:t xml:space="preserve">  </w:t>
      </w:r>
    </w:p>
    <w:p w:rsidR="0083527E" w:rsidRPr="0083527E" w:rsidRDefault="0083527E" w:rsidP="0083527E">
      <w:pPr>
        <w:jc w:val="both"/>
        <w:rPr>
          <w:rStyle w:val="l5def4"/>
          <w:sz w:val="20"/>
          <w:szCs w:val="20"/>
          <w:lang w:val="ro-RO"/>
        </w:rPr>
      </w:pPr>
      <w:r w:rsidRPr="0083527E">
        <w:rPr>
          <w:rFonts w:ascii="Arial" w:hAnsi="Arial" w:cs="Arial"/>
          <w:color w:val="000000"/>
          <w:sz w:val="20"/>
          <w:szCs w:val="20"/>
          <w:lang w:val="ro-RO"/>
        </w:rPr>
        <w:t xml:space="preserve">    </w:t>
      </w:r>
      <w:r w:rsidRPr="0083527E">
        <w:rPr>
          <w:rStyle w:val="l5def11"/>
          <w:sz w:val="20"/>
          <w:szCs w:val="20"/>
          <w:lang w:val="ro-RO"/>
        </w:rPr>
        <w:t xml:space="preserve">Nu îmi exprim </w:t>
      </w:r>
      <w:proofErr w:type="spellStart"/>
      <w:r w:rsidRPr="0083527E">
        <w:rPr>
          <w:rStyle w:val="l5def11"/>
          <w:sz w:val="20"/>
          <w:szCs w:val="20"/>
          <w:lang w:val="ro-RO"/>
        </w:rPr>
        <w:t>consimţământul</w:t>
      </w:r>
      <w:proofErr w:type="spellEnd"/>
      <w:r w:rsidRPr="0083527E">
        <w:rPr>
          <w:rStyle w:val="l5def11"/>
          <w:sz w:val="20"/>
          <w:szCs w:val="20"/>
          <w:lang w:val="ro-RO"/>
        </w:rPr>
        <w:t xml:space="preserve"> </w:t>
      </w:r>
      <w:r w:rsidRPr="0083527E">
        <w:rPr>
          <w:rStyle w:val="l5def4"/>
          <w:sz w:val="20"/>
          <w:szCs w:val="20"/>
          <w:lang w:val="ro-RO"/>
        </w:rPr>
        <w:t xml:space="preserve">(___) </w:t>
      </w:r>
    </w:p>
    <w:p w:rsidR="0083527E" w:rsidRPr="0083527E" w:rsidRDefault="0083527E" w:rsidP="0083527E">
      <w:pPr>
        <w:jc w:val="both"/>
        <w:rPr>
          <w:rFonts w:ascii="Arial" w:hAnsi="Arial" w:cs="Arial"/>
          <w:color w:val="000000"/>
          <w:sz w:val="20"/>
          <w:szCs w:val="20"/>
          <w:lang w:val="ro-RO"/>
        </w:rPr>
      </w:pPr>
      <w:r w:rsidRPr="0083527E">
        <w:rPr>
          <w:rStyle w:val="l5def12"/>
          <w:sz w:val="20"/>
          <w:szCs w:val="20"/>
          <w:lang w:val="ro-RO"/>
        </w:rPr>
        <w:t xml:space="preserve">ca </w:t>
      </w:r>
      <w:proofErr w:type="spellStart"/>
      <w:r w:rsidRPr="0083527E">
        <w:rPr>
          <w:rStyle w:val="l5def12"/>
          <w:sz w:val="20"/>
          <w:szCs w:val="20"/>
          <w:lang w:val="ro-RO"/>
        </w:rPr>
        <w:t>instituţia</w:t>
      </w:r>
      <w:proofErr w:type="spellEnd"/>
      <w:r w:rsidRPr="0083527E">
        <w:rPr>
          <w:rStyle w:val="l5def12"/>
          <w:sz w:val="20"/>
          <w:szCs w:val="20"/>
          <w:lang w:val="ro-RO"/>
        </w:rPr>
        <w:t xml:space="preserve"> organizatoare a concursului să solicite organelor abilitate în </w:t>
      </w:r>
      <w:proofErr w:type="spellStart"/>
      <w:r w:rsidRPr="0083527E">
        <w:rPr>
          <w:rStyle w:val="l5def12"/>
          <w:sz w:val="20"/>
          <w:szCs w:val="20"/>
          <w:lang w:val="ro-RO"/>
        </w:rPr>
        <w:t>condiţiile</w:t>
      </w:r>
      <w:proofErr w:type="spellEnd"/>
      <w:r w:rsidRPr="0083527E">
        <w:rPr>
          <w:rStyle w:val="l5def12"/>
          <w:sz w:val="20"/>
          <w:szCs w:val="20"/>
          <w:lang w:val="ro-RO"/>
        </w:rPr>
        <w:t xml:space="preserve"> legii extrasul de pe cazierul judiciar cu scopul angajării, cunoscând că pot reveni oricând asupra </w:t>
      </w:r>
      <w:proofErr w:type="spellStart"/>
      <w:r w:rsidRPr="0083527E">
        <w:rPr>
          <w:rStyle w:val="l5def12"/>
          <w:sz w:val="20"/>
          <w:szCs w:val="20"/>
          <w:lang w:val="ro-RO"/>
        </w:rPr>
        <w:t>consimţământului</w:t>
      </w:r>
      <w:proofErr w:type="spellEnd"/>
      <w:r w:rsidRPr="0083527E">
        <w:rPr>
          <w:rStyle w:val="l5def12"/>
          <w:sz w:val="20"/>
          <w:szCs w:val="20"/>
          <w:lang w:val="ro-RO"/>
        </w:rPr>
        <w:t xml:space="preserve"> acordat prin prezentul formular.</w:t>
      </w: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Style w:val="l5def13"/>
          <w:sz w:val="20"/>
          <w:szCs w:val="20"/>
          <w:lang w:val="ro-RO"/>
        </w:rPr>
        <w:t xml:space="preserve">    Declar pe propria răspundere că în perioada lucrată nu mi s-a aplicat nicio </w:t>
      </w:r>
      <w:proofErr w:type="spellStart"/>
      <w:r w:rsidRPr="0083527E">
        <w:rPr>
          <w:rStyle w:val="l5def13"/>
          <w:sz w:val="20"/>
          <w:szCs w:val="20"/>
          <w:lang w:val="ro-RO"/>
        </w:rPr>
        <w:t>sancţiune</w:t>
      </w:r>
      <w:proofErr w:type="spellEnd"/>
      <w:r w:rsidRPr="0083527E">
        <w:rPr>
          <w:rStyle w:val="l5def13"/>
          <w:sz w:val="20"/>
          <w:szCs w:val="20"/>
          <w:lang w:val="ro-RO"/>
        </w:rPr>
        <w:t xml:space="preserve"> disciplinară/mi s-a aplicat </w:t>
      </w:r>
      <w:proofErr w:type="spellStart"/>
      <w:r w:rsidRPr="0083527E">
        <w:rPr>
          <w:rStyle w:val="l5def13"/>
          <w:sz w:val="20"/>
          <w:szCs w:val="20"/>
          <w:lang w:val="ro-RO"/>
        </w:rPr>
        <w:t>sancţiunea</w:t>
      </w:r>
      <w:proofErr w:type="spellEnd"/>
      <w:r w:rsidRPr="0083527E">
        <w:rPr>
          <w:rStyle w:val="l5def13"/>
          <w:sz w:val="20"/>
          <w:szCs w:val="20"/>
          <w:lang w:val="ro-RO"/>
        </w:rPr>
        <w:t xml:space="preserve"> disciplinară . . . . . . . . . . .</w:t>
      </w:r>
      <w:r w:rsidRPr="0083527E">
        <w:rPr>
          <w:rFonts w:ascii="Arial" w:hAnsi="Arial" w:cs="Arial"/>
          <w:color w:val="000000"/>
          <w:sz w:val="20"/>
          <w:szCs w:val="20"/>
          <w:lang w:val="ro-RO"/>
        </w:rPr>
        <w:t xml:space="preserve">  </w:t>
      </w: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t xml:space="preserve">    </w:t>
      </w:r>
    </w:p>
    <w:p w:rsidR="0083527E" w:rsidRPr="0083527E" w:rsidRDefault="0083527E" w:rsidP="0083527E">
      <w:pPr>
        <w:jc w:val="both"/>
        <w:rPr>
          <w:rStyle w:val="l5def14"/>
          <w:sz w:val="20"/>
          <w:szCs w:val="20"/>
          <w:lang w:val="ro-RO"/>
        </w:rPr>
      </w:pPr>
      <w:r w:rsidRPr="0083527E">
        <w:rPr>
          <w:rStyle w:val="l5def14"/>
          <w:sz w:val="20"/>
          <w:szCs w:val="20"/>
          <w:lang w:val="ro-RO"/>
        </w:rPr>
        <w:t xml:space="preserve">    Declar pe propria răspundere, cunoscând prevederile </w:t>
      </w:r>
      <w:hyperlink r:id="rId15" w:history="1">
        <w:r w:rsidRPr="0083527E">
          <w:rPr>
            <w:rStyle w:val="Hyperlink"/>
            <w:rFonts w:ascii="Arial" w:hAnsi="Arial" w:cs="Arial"/>
            <w:sz w:val="20"/>
            <w:szCs w:val="20"/>
            <w:lang w:val="ro-RO"/>
          </w:rPr>
          <w:t>art. 326</w:t>
        </w:r>
      </w:hyperlink>
      <w:r w:rsidRPr="0083527E">
        <w:rPr>
          <w:rStyle w:val="l5def14"/>
          <w:sz w:val="20"/>
          <w:szCs w:val="20"/>
          <w:lang w:val="ro-RO"/>
        </w:rPr>
        <w:t xml:space="preserve"> din Codul penal cu privire la falsul în </w:t>
      </w:r>
      <w:proofErr w:type="spellStart"/>
      <w:r w:rsidRPr="0083527E">
        <w:rPr>
          <w:rStyle w:val="l5def14"/>
          <w:sz w:val="20"/>
          <w:szCs w:val="20"/>
          <w:lang w:val="ro-RO"/>
        </w:rPr>
        <w:t>declaraţii</w:t>
      </w:r>
      <w:proofErr w:type="spellEnd"/>
      <w:r w:rsidRPr="0083527E">
        <w:rPr>
          <w:rStyle w:val="l5def14"/>
          <w:sz w:val="20"/>
          <w:szCs w:val="20"/>
          <w:lang w:val="ro-RO"/>
        </w:rPr>
        <w:t>, că datele furnizate în acest formular sunt adevărate.</w:t>
      </w:r>
    </w:p>
    <w:p w:rsidR="0083527E" w:rsidRPr="0083527E" w:rsidRDefault="0083527E" w:rsidP="0083527E">
      <w:pPr>
        <w:jc w:val="both"/>
        <w:rPr>
          <w:rFonts w:ascii="Arial" w:hAnsi="Arial" w:cs="Arial"/>
          <w:color w:val="000000"/>
          <w:sz w:val="20"/>
          <w:szCs w:val="20"/>
          <w:lang w:val="ro-RO"/>
        </w:rPr>
      </w:pPr>
      <w:r w:rsidRPr="0083527E">
        <w:rPr>
          <w:rFonts w:ascii="Arial" w:hAnsi="Arial" w:cs="Arial"/>
          <w:color w:val="000000"/>
          <w:sz w:val="20"/>
          <w:szCs w:val="20"/>
          <w:lang w:val="ro-RO"/>
        </w:rPr>
        <w:br/>
        <w:t xml:space="preserve">  </w:t>
      </w:r>
    </w:p>
    <w:p w:rsidR="0083527E" w:rsidRPr="0083527E" w:rsidRDefault="0083527E" w:rsidP="0083527E">
      <w:pPr>
        <w:jc w:val="both"/>
        <w:rPr>
          <w:rFonts w:ascii="Arial" w:hAnsi="Arial" w:cs="Arial"/>
          <w:color w:val="000000"/>
          <w:sz w:val="20"/>
          <w:szCs w:val="20"/>
          <w:lang w:val="ro-RO"/>
        </w:rPr>
      </w:pPr>
    </w:p>
    <w:p w:rsidR="0083527E" w:rsidRPr="0083527E" w:rsidRDefault="0083527E" w:rsidP="0083527E">
      <w:pPr>
        <w:jc w:val="both"/>
        <w:rPr>
          <w:rFonts w:ascii="Arial" w:hAnsi="Arial" w:cs="Arial"/>
          <w:color w:val="000000"/>
          <w:sz w:val="20"/>
          <w:szCs w:val="20"/>
          <w:lang w:val="ro-RO"/>
        </w:rPr>
      </w:pPr>
    </w:p>
    <w:p w:rsidR="0083527E" w:rsidRPr="0083527E" w:rsidRDefault="0083527E" w:rsidP="0083527E">
      <w:pPr>
        <w:jc w:val="both"/>
        <w:rPr>
          <w:rFonts w:ascii="Arial" w:hAnsi="Arial" w:cs="Arial"/>
          <w:color w:val="000000"/>
          <w:sz w:val="20"/>
          <w:szCs w:val="20"/>
          <w:lang w:val="ro-RO"/>
        </w:rPr>
      </w:pPr>
    </w:p>
    <w:p w:rsidR="0083527E" w:rsidRPr="0083527E" w:rsidRDefault="0083527E" w:rsidP="0083527E">
      <w:pPr>
        <w:rPr>
          <w:sz w:val="20"/>
          <w:szCs w:val="20"/>
          <w:lang w:val="ro-RO"/>
        </w:rPr>
      </w:pPr>
      <w:r w:rsidRPr="0083527E">
        <w:rPr>
          <w:sz w:val="20"/>
          <w:szCs w:val="20"/>
          <w:lang w:val="ro-RO"/>
        </w:rPr>
        <w:t>Data :___________________</w:t>
      </w:r>
    </w:p>
    <w:p w:rsidR="0083527E" w:rsidRPr="0083527E" w:rsidRDefault="0083527E" w:rsidP="0083527E">
      <w:pPr>
        <w:rPr>
          <w:sz w:val="20"/>
          <w:szCs w:val="20"/>
          <w:lang w:val="ro-RO"/>
        </w:rPr>
      </w:pPr>
      <w:proofErr w:type="spellStart"/>
      <w:r w:rsidRPr="0083527E">
        <w:rPr>
          <w:sz w:val="20"/>
          <w:szCs w:val="20"/>
          <w:lang w:val="ro-RO"/>
        </w:rPr>
        <w:t>Semnatura</w:t>
      </w:r>
      <w:proofErr w:type="spellEnd"/>
      <w:r w:rsidRPr="0083527E">
        <w:rPr>
          <w:sz w:val="20"/>
          <w:szCs w:val="20"/>
          <w:lang w:val="ro-RO"/>
        </w:rPr>
        <w:t> : ______________</w:t>
      </w:r>
    </w:p>
    <w:p w:rsidR="0083527E" w:rsidRPr="0083527E" w:rsidRDefault="0083527E" w:rsidP="0083527E">
      <w:pPr>
        <w:rPr>
          <w:sz w:val="20"/>
          <w:szCs w:val="20"/>
          <w:lang w:val="ro-RO"/>
        </w:rPr>
      </w:pPr>
    </w:p>
    <w:p w:rsidR="0083527E" w:rsidRPr="0083527E" w:rsidRDefault="0083527E" w:rsidP="0083527E">
      <w:pPr>
        <w:pStyle w:val="NoSpacing"/>
        <w:ind w:left="360"/>
        <w:jc w:val="both"/>
        <w:rPr>
          <w:rFonts w:ascii="Arial" w:hAnsi="Arial" w:cs="Arial"/>
          <w:sz w:val="20"/>
          <w:szCs w:val="20"/>
          <w:lang w:val="ro-RO"/>
        </w:rPr>
      </w:pPr>
      <w:r w:rsidRPr="0083527E">
        <w:rPr>
          <w:rFonts w:ascii="Arial" w:hAnsi="Arial" w:cs="Arial"/>
          <w:sz w:val="20"/>
          <w:szCs w:val="20"/>
          <w:lang w:val="ro-RO"/>
        </w:rPr>
        <w:t>Denumire angajator</w:t>
      </w:r>
    </w:p>
    <w:p w:rsidR="0083527E" w:rsidRPr="0083527E" w:rsidRDefault="0083527E" w:rsidP="0083527E">
      <w:pPr>
        <w:pStyle w:val="NoSpacing"/>
        <w:ind w:left="360"/>
        <w:jc w:val="both"/>
        <w:rPr>
          <w:rFonts w:ascii="Arial" w:hAnsi="Arial" w:cs="Arial"/>
          <w:sz w:val="20"/>
          <w:szCs w:val="20"/>
          <w:lang w:val="ro-RO"/>
        </w:rPr>
      </w:pPr>
      <w:r w:rsidRPr="0083527E">
        <w:rPr>
          <w:rFonts w:ascii="Arial" w:hAnsi="Arial" w:cs="Arial"/>
          <w:sz w:val="20"/>
          <w:szCs w:val="20"/>
          <w:lang w:val="ro-RO"/>
        </w:rPr>
        <w:lastRenderedPageBreak/>
        <w:t>Date de identificare ale angajatorului (adresă completă, CUI)</w:t>
      </w:r>
    </w:p>
    <w:p w:rsidR="0083527E" w:rsidRPr="0083527E" w:rsidRDefault="0083527E" w:rsidP="0083527E">
      <w:pPr>
        <w:pStyle w:val="NoSpacing"/>
        <w:ind w:left="360"/>
        <w:jc w:val="both"/>
        <w:rPr>
          <w:rFonts w:ascii="Arial" w:hAnsi="Arial" w:cs="Arial"/>
          <w:sz w:val="20"/>
          <w:szCs w:val="20"/>
          <w:lang w:val="ro-RO"/>
        </w:rPr>
      </w:pPr>
      <w:r w:rsidRPr="0083527E">
        <w:rPr>
          <w:rFonts w:ascii="Arial" w:hAnsi="Arial" w:cs="Arial"/>
          <w:sz w:val="20"/>
          <w:szCs w:val="20"/>
          <w:lang w:val="ro-RO"/>
        </w:rPr>
        <w:t>Date de contact ale angajatorului (telefon, fax)</w:t>
      </w:r>
    </w:p>
    <w:p w:rsidR="0083527E" w:rsidRPr="0083527E" w:rsidRDefault="0083527E" w:rsidP="0083527E">
      <w:pPr>
        <w:pStyle w:val="NoSpacing"/>
        <w:ind w:left="360"/>
        <w:jc w:val="both"/>
        <w:rPr>
          <w:rFonts w:ascii="Arial" w:hAnsi="Arial" w:cs="Arial"/>
          <w:sz w:val="20"/>
          <w:szCs w:val="20"/>
          <w:lang w:val="ro-RO"/>
        </w:rPr>
      </w:pPr>
      <w:r w:rsidRPr="0083527E">
        <w:rPr>
          <w:rFonts w:ascii="Arial" w:hAnsi="Arial" w:cs="Arial"/>
          <w:sz w:val="20"/>
          <w:szCs w:val="20"/>
          <w:lang w:val="ro-RO"/>
        </w:rPr>
        <w:t>Nr. de înregistrare</w:t>
      </w:r>
    </w:p>
    <w:p w:rsidR="0083527E" w:rsidRPr="0083527E" w:rsidRDefault="0083527E" w:rsidP="0083527E">
      <w:pPr>
        <w:pStyle w:val="NoSpacing"/>
        <w:ind w:left="360"/>
        <w:jc w:val="both"/>
        <w:rPr>
          <w:rFonts w:ascii="Arial" w:hAnsi="Arial" w:cs="Arial"/>
          <w:sz w:val="20"/>
          <w:szCs w:val="20"/>
          <w:lang w:val="ro-RO"/>
        </w:rPr>
      </w:pPr>
      <w:r w:rsidRPr="0083527E">
        <w:rPr>
          <w:rFonts w:ascii="Arial" w:hAnsi="Arial" w:cs="Arial"/>
          <w:sz w:val="20"/>
          <w:szCs w:val="20"/>
          <w:lang w:val="ro-RO"/>
        </w:rPr>
        <w:t xml:space="preserve">Data înregistrării </w:t>
      </w: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__________________________________________________________________________________________</w:t>
      </w:r>
    </w:p>
    <w:p w:rsidR="0083527E" w:rsidRPr="0083527E" w:rsidRDefault="0083527E" w:rsidP="0083527E">
      <w:pPr>
        <w:pStyle w:val="NoSpacing"/>
        <w:jc w:val="center"/>
        <w:rPr>
          <w:rFonts w:ascii="Arial" w:hAnsi="Arial" w:cs="Arial"/>
          <w:sz w:val="20"/>
          <w:szCs w:val="20"/>
          <w:lang w:val="ro-RO"/>
        </w:rPr>
      </w:pPr>
      <w:r w:rsidRPr="0083527E">
        <w:rPr>
          <w:rFonts w:ascii="Arial" w:hAnsi="Arial" w:cs="Arial"/>
          <w:b/>
          <w:bCs/>
          <w:sz w:val="20"/>
          <w:szCs w:val="20"/>
          <w:lang w:val="ro-RO"/>
        </w:rPr>
        <w:t>ADEVERINŢĂ</w:t>
      </w: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83527E">
        <w:rPr>
          <w:rFonts w:ascii="Arial" w:hAnsi="Arial" w:cs="Arial"/>
          <w:sz w:val="20"/>
          <w:szCs w:val="20"/>
          <w:vertAlign w:val="superscript"/>
          <w:lang w:val="ro-RO"/>
        </w:rPr>
        <w:t>1</w:t>
      </w:r>
      <w:r w:rsidRPr="0083527E">
        <w:rPr>
          <w:rFonts w:ascii="Arial" w:hAnsi="Arial" w:cs="Arial"/>
          <w:sz w:val="20"/>
          <w:szCs w:val="20"/>
          <w:lang w:val="ro-RO"/>
        </w:rPr>
        <w:t>. . . . . . . .</w:t>
      </w: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ab/>
        <w:t>Pentru exercitarea atribuțiilor stabilite în fișa postului aferentă contractului individual de muncă/actului administrativ de numire au fost solicitate studii de nivel</w:t>
      </w:r>
      <w:r w:rsidRPr="0083527E">
        <w:rPr>
          <w:rFonts w:ascii="Arial" w:hAnsi="Arial" w:cs="Arial"/>
          <w:position w:val="8"/>
          <w:sz w:val="20"/>
          <w:szCs w:val="20"/>
          <w:vertAlign w:val="superscript"/>
          <w:lang w:val="ro-RO"/>
        </w:rPr>
        <w:t>2</w:t>
      </w:r>
      <w:r w:rsidRPr="0083527E">
        <w:rPr>
          <w:rFonts w:ascii="Arial" w:hAnsi="Arial" w:cs="Arial"/>
          <w:sz w:val="20"/>
          <w:szCs w:val="20"/>
          <w:lang w:val="ro-RO"/>
        </w:rPr>
        <w:t xml:space="preserve"> . . . . . . . . . . . . . . , în specialitatea . . . . . . . . . . . . . . . .  .</w:t>
      </w: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ab/>
        <w:t xml:space="preserve">Pe durata executării contractului individual de muncă/raporturilor de serviciu, dl/dna . . . . . . . . . . . . . . . . . a dobândit: </w:t>
      </w:r>
    </w:p>
    <w:p w:rsidR="0083527E" w:rsidRPr="0083527E" w:rsidRDefault="0083527E" w:rsidP="0083527E">
      <w:pPr>
        <w:pStyle w:val="NoSpacing"/>
        <w:ind w:left="720"/>
        <w:jc w:val="both"/>
        <w:rPr>
          <w:rFonts w:ascii="Arial" w:hAnsi="Arial" w:cs="Arial"/>
          <w:sz w:val="20"/>
          <w:szCs w:val="20"/>
          <w:lang w:val="ro-RO"/>
        </w:rPr>
      </w:pPr>
      <w:r w:rsidRPr="0083527E">
        <w:rPr>
          <w:rFonts w:ascii="Arial" w:hAnsi="Arial" w:cs="Arial"/>
          <w:sz w:val="20"/>
          <w:szCs w:val="20"/>
          <w:lang w:val="ro-RO"/>
        </w:rPr>
        <w:t>— vechime în muncă: . . . . . . . . . . ani . . . . . . . . . . luni . . . . . . . . . . zile;</w:t>
      </w:r>
    </w:p>
    <w:p w:rsidR="0083527E" w:rsidRPr="0083527E" w:rsidRDefault="0083527E" w:rsidP="0083527E">
      <w:pPr>
        <w:pStyle w:val="NoSpacing"/>
        <w:ind w:left="720"/>
        <w:jc w:val="both"/>
        <w:rPr>
          <w:rFonts w:ascii="Arial" w:hAnsi="Arial" w:cs="Arial"/>
          <w:sz w:val="20"/>
          <w:szCs w:val="20"/>
          <w:lang w:val="ro-RO"/>
        </w:rPr>
      </w:pPr>
      <w:r w:rsidRPr="0083527E">
        <w:rPr>
          <w:rFonts w:ascii="Arial" w:hAnsi="Arial" w:cs="Arial"/>
          <w:sz w:val="20"/>
          <w:szCs w:val="20"/>
          <w:lang w:val="ro-RO"/>
        </w:rPr>
        <w:t xml:space="preserve">— vechime în specialitatea studiilor: . . . . . . . . . . . . . . . ani . . . . . . . . . . luni . . . . . . . . . . zile. </w:t>
      </w: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ab/>
        <w:t>Pe durata executării contractului individual de muncă/raporturilor de serviciu au intervenit următoarele mutații (modificarea, suspendarea, încetarea contractului individual de muncă/raporturilor de serviciu):</w:t>
      </w:r>
    </w:p>
    <w:p w:rsidR="0083527E" w:rsidRPr="0083527E" w:rsidRDefault="0083527E" w:rsidP="0083527E">
      <w:pPr>
        <w:pStyle w:val="NoSpacing"/>
        <w:jc w:val="both"/>
        <w:rPr>
          <w:rFonts w:ascii="Arial" w:hAnsi="Arial" w:cs="Arial"/>
          <w:sz w:val="20"/>
          <w:szCs w:val="20"/>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83527E" w:rsidRPr="0083527E" w:rsidTr="00C53883">
        <w:tc>
          <w:tcPr>
            <w:tcW w:w="558" w:type="dxa"/>
            <w:shd w:val="clear" w:color="auto" w:fill="auto"/>
            <w:vAlign w:val="center"/>
          </w:tcPr>
          <w:p w:rsidR="0083527E" w:rsidRPr="0083527E" w:rsidRDefault="0083527E" w:rsidP="00C53883">
            <w:pPr>
              <w:pStyle w:val="NoSpacing"/>
              <w:jc w:val="center"/>
              <w:rPr>
                <w:rFonts w:ascii="Arial" w:hAnsi="Arial" w:cs="Arial"/>
                <w:sz w:val="20"/>
                <w:szCs w:val="20"/>
                <w:lang w:val="ro-RO"/>
              </w:rPr>
            </w:pPr>
            <w:r w:rsidRPr="0083527E">
              <w:rPr>
                <w:rFonts w:ascii="Arial" w:hAnsi="Arial" w:cs="Arial"/>
                <w:sz w:val="20"/>
                <w:szCs w:val="20"/>
                <w:lang w:val="ro-RO"/>
              </w:rPr>
              <w:t>Nr.</w:t>
            </w:r>
          </w:p>
          <w:p w:rsidR="0083527E" w:rsidRPr="0083527E" w:rsidRDefault="0083527E" w:rsidP="00C53883">
            <w:pPr>
              <w:pStyle w:val="NoSpacing"/>
              <w:jc w:val="center"/>
              <w:rPr>
                <w:rFonts w:ascii="Arial" w:hAnsi="Arial" w:cs="Arial"/>
                <w:sz w:val="20"/>
                <w:szCs w:val="20"/>
                <w:lang w:val="ro-RO"/>
              </w:rPr>
            </w:pPr>
            <w:r w:rsidRPr="0083527E">
              <w:rPr>
                <w:rFonts w:ascii="Arial" w:hAnsi="Arial" w:cs="Arial"/>
                <w:sz w:val="20"/>
                <w:szCs w:val="20"/>
                <w:lang w:val="ro-RO"/>
              </w:rPr>
              <w:t>crt.</w:t>
            </w:r>
          </w:p>
        </w:tc>
        <w:tc>
          <w:tcPr>
            <w:tcW w:w="1787" w:type="dxa"/>
            <w:shd w:val="clear" w:color="auto" w:fill="auto"/>
            <w:vAlign w:val="center"/>
          </w:tcPr>
          <w:p w:rsidR="0083527E" w:rsidRPr="0083527E" w:rsidRDefault="0083527E" w:rsidP="00C53883">
            <w:pPr>
              <w:pStyle w:val="NoSpacing"/>
              <w:jc w:val="center"/>
              <w:rPr>
                <w:rFonts w:ascii="Arial" w:hAnsi="Arial" w:cs="Arial"/>
                <w:sz w:val="20"/>
                <w:szCs w:val="20"/>
                <w:lang w:val="ro-RO"/>
              </w:rPr>
            </w:pPr>
            <w:r w:rsidRPr="0083527E">
              <w:rPr>
                <w:rFonts w:ascii="Arial" w:hAnsi="Arial" w:cs="Arial"/>
                <w:sz w:val="20"/>
                <w:szCs w:val="20"/>
                <w:lang w:val="ro-RO"/>
              </w:rPr>
              <w:t>Mutația intervenită</w:t>
            </w:r>
          </w:p>
        </w:tc>
        <w:tc>
          <w:tcPr>
            <w:tcW w:w="697" w:type="dxa"/>
            <w:shd w:val="clear" w:color="auto" w:fill="auto"/>
            <w:vAlign w:val="center"/>
          </w:tcPr>
          <w:p w:rsidR="0083527E" w:rsidRPr="0083527E" w:rsidRDefault="0083527E" w:rsidP="00C53883">
            <w:pPr>
              <w:pStyle w:val="NoSpacing"/>
              <w:jc w:val="center"/>
              <w:rPr>
                <w:rFonts w:ascii="Arial" w:hAnsi="Arial" w:cs="Arial"/>
                <w:sz w:val="20"/>
                <w:szCs w:val="20"/>
                <w:lang w:val="ro-RO"/>
              </w:rPr>
            </w:pPr>
            <w:r w:rsidRPr="0083527E">
              <w:rPr>
                <w:rFonts w:ascii="Arial" w:hAnsi="Arial" w:cs="Arial"/>
                <w:sz w:val="20"/>
                <w:szCs w:val="20"/>
                <w:lang w:val="ro-RO"/>
              </w:rPr>
              <w:t>Data</w:t>
            </w:r>
          </w:p>
        </w:tc>
        <w:tc>
          <w:tcPr>
            <w:tcW w:w="3352" w:type="dxa"/>
            <w:shd w:val="clear" w:color="auto" w:fill="auto"/>
            <w:vAlign w:val="center"/>
          </w:tcPr>
          <w:p w:rsidR="0083527E" w:rsidRPr="0083527E" w:rsidRDefault="0083527E" w:rsidP="00C53883">
            <w:pPr>
              <w:pStyle w:val="NoSpacing"/>
              <w:jc w:val="center"/>
              <w:rPr>
                <w:rFonts w:ascii="Arial" w:hAnsi="Arial" w:cs="Arial"/>
                <w:sz w:val="20"/>
                <w:szCs w:val="20"/>
                <w:lang w:val="ro-RO"/>
              </w:rPr>
            </w:pPr>
            <w:r w:rsidRPr="0083527E">
              <w:rPr>
                <w:rFonts w:ascii="Arial" w:hAnsi="Arial" w:cs="Arial"/>
                <w:sz w:val="20"/>
                <w:szCs w:val="20"/>
                <w:lang w:val="ro-RO"/>
              </w:rPr>
              <w:t>Funcția cu indicarea gradației profesionale</w:t>
            </w:r>
          </w:p>
        </w:tc>
        <w:tc>
          <w:tcPr>
            <w:tcW w:w="2880" w:type="dxa"/>
            <w:shd w:val="clear" w:color="auto" w:fill="auto"/>
            <w:vAlign w:val="center"/>
          </w:tcPr>
          <w:p w:rsidR="0083527E" w:rsidRPr="0083527E" w:rsidRDefault="0083527E" w:rsidP="00C53883">
            <w:pPr>
              <w:pStyle w:val="NoSpacing"/>
              <w:jc w:val="center"/>
              <w:rPr>
                <w:rFonts w:ascii="Arial" w:hAnsi="Arial" w:cs="Arial"/>
                <w:sz w:val="20"/>
                <w:szCs w:val="20"/>
                <w:lang w:val="ro-RO"/>
              </w:rPr>
            </w:pPr>
            <w:r w:rsidRPr="0083527E">
              <w:rPr>
                <w:rFonts w:ascii="Arial" w:hAnsi="Arial" w:cs="Arial"/>
                <w:sz w:val="20"/>
                <w:szCs w:val="20"/>
                <w:lang w:val="ro-RO"/>
              </w:rPr>
              <w:t>Nr. și data actului pe baza căruia se face înscrierea și temeiul legal</w:t>
            </w:r>
          </w:p>
        </w:tc>
      </w:tr>
      <w:tr w:rsidR="0083527E" w:rsidRPr="0083527E" w:rsidTr="00C53883">
        <w:tc>
          <w:tcPr>
            <w:tcW w:w="558"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w:t>
            </w:r>
          </w:p>
        </w:tc>
        <w:tc>
          <w:tcPr>
            <w:tcW w:w="1787"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w:t>
            </w:r>
          </w:p>
        </w:tc>
        <w:tc>
          <w:tcPr>
            <w:tcW w:w="697"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w:t>
            </w:r>
          </w:p>
        </w:tc>
        <w:tc>
          <w:tcPr>
            <w:tcW w:w="3352"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w:t>
            </w:r>
          </w:p>
        </w:tc>
        <w:tc>
          <w:tcPr>
            <w:tcW w:w="2880"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w:t>
            </w:r>
          </w:p>
        </w:tc>
      </w:tr>
    </w:tbl>
    <w:p w:rsidR="0083527E" w:rsidRPr="0083527E" w:rsidRDefault="0083527E" w:rsidP="0083527E">
      <w:pPr>
        <w:pStyle w:val="NoSpacing"/>
        <w:jc w:val="both"/>
        <w:rPr>
          <w:rFonts w:ascii="Arial" w:hAnsi="Arial" w:cs="Arial"/>
          <w:sz w:val="20"/>
          <w:szCs w:val="20"/>
          <w:lang w:val="ro-RO"/>
        </w:rPr>
      </w:pP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ab/>
        <w:t>În perioada lucrată a avut . . . . . . . . . . zile de concediu medical și . . . . . . . . . . concediu fără plată.</w:t>
      </w: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ab/>
        <w:t>În perioada lucrată, dlui/dnei . . . . . . . . . . nu i s-a aplicat nicio sancțiune disciplinară/i s-a aplicat sancțiunea disciplinară . . . . . . . . . . . . .  .</w:t>
      </w: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ab/>
        <w:t xml:space="preserve">Cunoscând normele penale incidente în materia falsului în declarații, certificăm că datele cuprinse în prezenta adeverință sunt reale, exacte și complete. </w:t>
      </w:r>
    </w:p>
    <w:p w:rsidR="0083527E" w:rsidRPr="0083527E" w:rsidRDefault="0083527E" w:rsidP="0083527E">
      <w:pPr>
        <w:pStyle w:val="NoSpacing"/>
        <w:jc w:val="both"/>
        <w:rPr>
          <w:rFonts w:ascii="Arial" w:hAnsi="Arial" w:cs="Arial"/>
          <w:sz w:val="20"/>
          <w:szCs w:val="20"/>
          <w:lang w:val="ro-RO"/>
        </w:rPr>
      </w:pPr>
    </w:p>
    <w:tbl>
      <w:tblPr>
        <w:tblW w:w="0" w:type="auto"/>
        <w:tblInd w:w="288" w:type="dxa"/>
        <w:tblLook w:val="04A0" w:firstRow="1" w:lastRow="0" w:firstColumn="1" w:lastColumn="0" w:noHBand="0" w:noVBand="1"/>
      </w:tblPr>
      <w:tblGrid>
        <w:gridCol w:w="3735"/>
        <w:gridCol w:w="5047"/>
      </w:tblGrid>
      <w:tr w:rsidR="0083527E" w:rsidRPr="0083527E" w:rsidTr="00C53883">
        <w:tc>
          <w:tcPr>
            <w:tcW w:w="4320"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Data</w:t>
            </w:r>
          </w:p>
        </w:tc>
        <w:tc>
          <w:tcPr>
            <w:tcW w:w="5688"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xml:space="preserve">Numele </w:t>
            </w:r>
            <w:proofErr w:type="spellStart"/>
            <w:r w:rsidRPr="0083527E">
              <w:rPr>
                <w:rFonts w:ascii="Arial" w:hAnsi="Arial" w:cs="Arial"/>
                <w:sz w:val="20"/>
                <w:szCs w:val="20"/>
                <w:lang w:val="ro-RO"/>
              </w:rPr>
              <w:t>şi</w:t>
            </w:r>
            <w:proofErr w:type="spellEnd"/>
            <w:r w:rsidRPr="0083527E">
              <w:rPr>
                <w:rFonts w:ascii="Arial" w:hAnsi="Arial" w:cs="Arial"/>
                <w:sz w:val="20"/>
                <w:szCs w:val="20"/>
                <w:lang w:val="ro-RO"/>
              </w:rPr>
              <w:t xml:space="preserve"> prenumele reprezentantului legal al angajatorului</w:t>
            </w:r>
            <w:r w:rsidRPr="0083527E">
              <w:rPr>
                <w:rFonts w:ascii="Arial" w:hAnsi="Arial" w:cs="Arial"/>
                <w:sz w:val="20"/>
                <w:szCs w:val="20"/>
                <w:vertAlign w:val="superscript"/>
                <w:lang w:val="ro-RO"/>
              </w:rPr>
              <w:t>3</w:t>
            </w:r>
            <w:r w:rsidRPr="0083527E">
              <w:rPr>
                <w:rFonts w:ascii="Arial" w:hAnsi="Arial" w:cs="Arial"/>
                <w:sz w:val="20"/>
                <w:szCs w:val="20"/>
                <w:lang w:val="ro-RO"/>
              </w:rPr>
              <w:t>,</w:t>
            </w:r>
          </w:p>
        </w:tc>
      </w:tr>
      <w:tr w:rsidR="0083527E" w:rsidRPr="0083527E" w:rsidTr="00C53883">
        <w:tc>
          <w:tcPr>
            <w:tcW w:w="4320"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 . . . . . . . . . . . . . . . . . . . .</w:t>
            </w:r>
          </w:p>
        </w:tc>
        <w:tc>
          <w:tcPr>
            <w:tcW w:w="5688"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xml:space="preserve">. . . . . . . . . . . . . . . . . . . . . . . . . . . . </w:t>
            </w:r>
          </w:p>
        </w:tc>
      </w:tr>
      <w:tr w:rsidR="0083527E" w:rsidRPr="0083527E" w:rsidTr="00C53883">
        <w:tc>
          <w:tcPr>
            <w:tcW w:w="4320" w:type="dxa"/>
            <w:shd w:val="clear" w:color="auto" w:fill="auto"/>
          </w:tcPr>
          <w:p w:rsidR="0083527E" w:rsidRPr="0083527E" w:rsidRDefault="0083527E" w:rsidP="00C53883">
            <w:pPr>
              <w:pStyle w:val="NoSpacing"/>
              <w:jc w:val="both"/>
              <w:rPr>
                <w:rFonts w:ascii="Arial" w:hAnsi="Arial" w:cs="Arial"/>
                <w:sz w:val="20"/>
                <w:szCs w:val="20"/>
                <w:lang w:val="ro-RO"/>
              </w:rPr>
            </w:pPr>
          </w:p>
        </w:tc>
        <w:tc>
          <w:tcPr>
            <w:tcW w:w="5688"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Semnătura reprezentantului legal al angajatorului</w:t>
            </w:r>
          </w:p>
        </w:tc>
      </w:tr>
      <w:tr w:rsidR="0083527E" w:rsidRPr="0083527E" w:rsidTr="00C53883">
        <w:tc>
          <w:tcPr>
            <w:tcW w:w="4320" w:type="dxa"/>
            <w:shd w:val="clear" w:color="auto" w:fill="auto"/>
          </w:tcPr>
          <w:p w:rsidR="0083527E" w:rsidRPr="0083527E" w:rsidRDefault="0083527E" w:rsidP="00C53883">
            <w:pPr>
              <w:pStyle w:val="NoSpacing"/>
              <w:jc w:val="both"/>
              <w:rPr>
                <w:rFonts w:ascii="Arial" w:hAnsi="Arial" w:cs="Arial"/>
                <w:sz w:val="20"/>
                <w:szCs w:val="20"/>
                <w:lang w:val="ro-RO"/>
              </w:rPr>
            </w:pPr>
          </w:p>
        </w:tc>
        <w:tc>
          <w:tcPr>
            <w:tcW w:w="5688"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 . . . . . . . . . . . . . . . . . . . . . . . . . . .</w:t>
            </w:r>
          </w:p>
        </w:tc>
      </w:tr>
      <w:tr w:rsidR="0083527E" w:rsidRPr="0083527E" w:rsidTr="00C53883">
        <w:tc>
          <w:tcPr>
            <w:tcW w:w="4320" w:type="dxa"/>
            <w:shd w:val="clear" w:color="auto" w:fill="auto"/>
          </w:tcPr>
          <w:p w:rsidR="0083527E" w:rsidRPr="0083527E" w:rsidRDefault="0083527E" w:rsidP="00C53883">
            <w:pPr>
              <w:pStyle w:val="NoSpacing"/>
              <w:jc w:val="both"/>
              <w:rPr>
                <w:rFonts w:ascii="Arial" w:hAnsi="Arial" w:cs="Arial"/>
                <w:sz w:val="20"/>
                <w:szCs w:val="20"/>
                <w:lang w:val="ro-RO"/>
              </w:rPr>
            </w:pPr>
          </w:p>
        </w:tc>
        <w:tc>
          <w:tcPr>
            <w:tcW w:w="5688" w:type="dxa"/>
            <w:shd w:val="clear" w:color="auto" w:fill="auto"/>
          </w:tcPr>
          <w:p w:rsidR="0083527E" w:rsidRPr="0083527E" w:rsidRDefault="0083527E" w:rsidP="00C53883">
            <w:pPr>
              <w:pStyle w:val="NoSpacing"/>
              <w:jc w:val="both"/>
              <w:rPr>
                <w:rFonts w:ascii="Arial" w:hAnsi="Arial" w:cs="Arial"/>
                <w:sz w:val="20"/>
                <w:szCs w:val="20"/>
                <w:lang w:val="ro-RO"/>
              </w:rPr>
            </w:pPr>
            <w:r w:rsidRPr="0083527E">
              <w:rPr>
                <w:rFonts w:ascii="Arial" w:hAnsi="Arial" w:cs="Arial"/>
                <w:sz w:val="20"/>
                <w:szCs w:val="20"/>
                <w:lang w:val="ro-RO"/>
              </w:rPr>
              <w:t>Ștampila angajatorului</w:t>
            </w:r>
          </w:p>
        </w:tc>
      </w:tr>
    </w:tbl>
    <w:p w:rsidR="0083527E" w:rsidRPr="0083527E" w:rsidRDefault="0083527E" w:rsidP="0083527E">
      <w:pPr>
        <w:pStyle w:val="NoSpacing"/>
        <w:jc w:val="both"/>
        <w:rPr>
          <w:rFonts w:ascii="Arial" w:hAnsi="Arial" w:cs="Arial"/>
          <w:sz w:val="20"/>
          <w:szCs w:val="20"/>
          <w:lang w:val="ro-RO"/>
        </w:rPr>
      </w:pPr>
    </w:p>
    <w:p w:rsidR="0083527E" w:rsidRPr="0083527E" w:rsidRDefault="0083527E" w:rsidP="0083527E">
      <w:pPr>
        <w:pStyle w:val="NoSpacing"/>
        <w:jc w:val="both"/>
        <w:rPr>
          <w:rFonts w:ascii="Arial" w:hAnsi="Arial" w:cs="Arial"/>
          <w:sz w:val="20"/>
          <w:szCs w:val="20"/>
          <w:lang w:val="ro-RO"/>
        </w:rPr>
      </w:pPr>
      <w:r w:rsidRPr="0083527E">
        <w:rPr>
          <w:rFonts w:ascii="Arial" w:hAnsi="Arial" w:cs="Arial"/>
          <w:sz w:val="20"/>
          <w:szCs w:val="20"/>
          <w:lang w:val="ro-RO"/>
        </w:rPr>
        <w:t>________________________</w:t>
      </w:r>
    </w:p>
    <w:p w:rsidR="0083527E" w:rsidRPr="0083527E" w:rsidRDefault="0083527E" w:rsidP="0083527E">
      <w:pPr>
        <w:pStyle w:val="NoSpacing"/>
        <w:ind w:firstLine="360"/>
        <w:jc w:val="both"/>
        <w:rPr>
          <w:rFonts w:ascii="Arial" w:hAnsi="Arial" w:cs="Arial"/>
          <w:sz w:val="20"/>
          <w:szCs w:val="20"/>
          <w:lang w:val="ro-RO"/>
        </w:rPr>
      </w:pPr>
      <w:r w:rsidRPr="0083527E">
        <w:rPr>
          <w:rFonts w:ascii="Arial" w:hAnsi="Arial" w:cs="Arial"/>
          <w:sz w:val="20"/>
          <w:szCs w:val="20"/>
          <w:vertAlign w:val="superscript"/>
          <w:lang w:val="ro-RO"/>
        </w:rPr>
        <w:t>1</w:t>
      </w:r>
      <w:r w:rsidRPr="0083527E">
        <w:rPr>
          <w:rFonts w:ascii="Arial" w:hAnsi="Arial" w:cs="Arial"/>
          <w:sz w:val="20"/>
          <w:szCs w:val="20"/>
          <w:lang w:val="ro-RO"/>
        </w:rPr>
        <w:t xml:space="preserve"> Prin raportare la Clasificarea ocupațiilor din România și la actele normative care stabilesc funcții.</w:t>
      </w:r>
    </w:p>
    <w:p w:rsidR="0083527E" w:rsidRPr="0083527E" w:rsidRDefault="0083527E" w:rsidP="0083527E">
      <w:pPr>
        <w:pStyle w:val="NoSpacing"/>
        <w:ind w:firstLine="360"/>
        <w:jc w:val="both"/>
        <w:rPr>
          <w:rFonts w:ascii="Arial" w:hAnsi="Arial" w:cs="Arial"/>
          <w:sz w:val="20"/>
          <w:szCs w:val="20"/>
          <w:lang w:val="ro-RO"/>
        </w:rPr>
      </w:pPr>
      <w:r w:rsidRPr="0083527E">
        <w:rPr>
          <w:rFonts w:ascii="Arial" w:hAnsi="Arial" w:cs="Arial"/>
          <w:sz w:val="20"/>
          <w:szCs w:val="20"/>
          <w:vertAlign w:val="superscript"/>
          <w:lang w:val="ro-RO"/>
        </w:rPr>
        <w:t>2</w:t>
      </w:r>
      <w:r w:rsidRPr="0083527E">
        <w:rPr>
          <w:rFonts w:ascii="Arial" w:hAnsi="Arial" w:cs="Arial"/>
          <w:sz w:val="20"/>
          <w:szCs w:val="20"/>
          <w:lang w:val="ro-RO"/>
        </w:rPr>
        <w:t xml:space="preserve"> Se va indica nivelul de studii (mediu/superior).</w:t>
      </w:r>
    </w:p>
    <w:p w:rsidR="0083527E" w:rsidRPr="0083527E" w:rsidRDefault="0083527E" w:rsidP="0083527E">
      <w:pPr>
        <w:pStyle w:val="NoSpacing"/>
        <w:ind w:firstLine="360"/>
        <w:jc w:val="both"/>
        <w:rPr>
          <w:rFonts w:ascii="Arial" w:hAnsi="Arial" w:cs="Arial"/>
          <w:sz w:val="20"/>
          <w:szCs w:val="20"/>
          <w:lang w:val="ro-RO"/>
        </w:rPr>
      </w:pPr>
      <w:r w:rsidRPr="0083527E">
        <w:rPr>
          <w:rFonts w:ascii="Arial" w:hAnsi="Arial" w:cs="Arial"/>
          <w:sz w:val="20"/>
          <w:szCs w:val="20"/>
          <w:vertAlign w:val="superscript"/>
          <w:lang w:val="ro-RO"/>
        </w:rPr>
        <w:t>3</w:t>
      </w:r>
      <w:r w:rsidRPr="0083527E">
        <w:rPr>
          <w:rFonts w:ascii="Arial" w:hAnsi="Arial" w:cs="Arial"/>
          <w:sz w:val="20"/>
          <w:szCs w:val="20"/>
          <w:lang w:val="ro-RO"/>
        </w:rPr>
        <w:t xml:space="preserve"> Persoana care, potrivit legii/actelor juridice constitutive/altor tipuri de acte legale, reprezintă angajatorul în </w:t>
      </w:r>
      <w:proofErr w:type="spellStart"/>
      <w:r w:rsidRPr="0083527E">
        <w:rPr>
          <w:rFonts w:ascii="Arial" w:hAnsi="Arial" w:cs="Arial"/>
          <w:sz w:val="20"/>
          <w:szCs w:val="20"/>
          <w:lang w:val="ro-RO"/>
        </w:rPr>
        <w:t>relaţiile</w:t>
      </w:r>
      <w:proofErr w:type="spellEnd"/>
      <w:r w:rsidRPr="0083527E">
        <w:rPr>
          <w:rFonts w:ascii="Arial" w:hAnsi="Arial" w:cs="Arial"/>
          <w:sz w:val="20"/>
          <w:szCs w:val="20"/>
          <w:lang w:val="ro-RO"/>
        </w:rPr>
        <w:t xml:space="preserve"> cu </w:t>
      </w:r>
      <w:proofErr w:type="spellStart"/>
      <w:r w:rsidRPr="0083527E">
        <w:rPr>
          <w:rFonts w:ascii="Arial" w:hAnsi="Arial" w:cs="Arial"/>
          <w:sz w:val="20"/>
          <w:szCs w:val="20"/>
          <w:lang w:val="ro-RO"/>
        </w:rPr>
        <w:t>terţii</w:t>
      </w:r>
      <w:proofErr w:type="spellEnd"/>
      <w:r w:rsidRPr="0083527E">
        <w:rPr>
          <w:rFonts w:ascii="Arial" w:hAnsi="Arial" w:cs="Arial"/>
          <w:sz w:val="20"/>
          <w:szCs w:val="20"/>
          <w:lang w:val="ro-RO"/>
        </w:rPr>
        <w:t xml:space="preserve">. </w:t>
      </w:r>
    </w:p>
    <w:p w:rsidR="0083527E" w:rsidRPr="0083527E" w:rsidRDefault="0083527E" w:rsidP="0083527E">
      <w:pPr>
        <w:rPr>
          <w:rFonts w:ascii="Arial" w:hAnsi="Arial" w:cs="Arial"/>
          <w:sz w:val="20"/>
          <w:szCs w:val="20"/>
          <w:lang w:val="ro-RO"/>
        </w:rPr>
      </w:pPr>
    </w:p>
    <w:p w:rsidR="0083527E" w:rsidRPr="0083527E" w:rsidRDefault="0083527E" w:rsidP="0083527E">
      <w:pPr>
        <w:rPr>
          <w:sz w:val="20"/>
          <w:szCs w:val="20"/>
          <w:lang w:val="ro-RO"/>
        </w:rPr>
      </w:pPr>
    </w:p>
    <w:p w:rsidR="0083527E" w:rsidRPr="0083527E" w:rsidRDefault="0083527E" w:rsidP="0083527E">
      <w:pPr>
        <w:rPr>
          <w:sz w:val="20"/>
          <w:szCs w:val="20"/>
          <w:lang w:val="ro-RO"/>
        </w:rPr>
      </w:pPr>
    </w:p>
    <w:p w:rsidR="00BD750C" w:rsidRPr="0083527E" w:rsidRDefault="00BD750C">
      <w:pPr>
        <w:rPr>
          <w:lang w:val="ro-RO"/>
        </w:rPr>
      </w:pPr>
    </w:p>
    <w:sectPr w:rsidR="00BD750C" w:rsidRPr="0083527E" w:rsidSect="00E3480E">
      <w:footerReference w:type="default" r:id="rId16"/>
      <w:pgSz w:w="11906" w:h="16838"/>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83B" w:rsidRDefault="0095683B">
      <w:r>
        <w:separator/>
      </w:r>
    </w:p>
  </w:endnote>
  <w:endnote w:type="continuationSeparator" w:id="0">
    <w:p w:rsidR="0095683B" w:rsidRDefault="0095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182243"/>
      <w:docPartObj>
        <w:docPartGallery w:val="Page Numbers (Bottom of Page)"/>
        <w:docPartUnique/>
      </w:docPartObj>
    </w:sdtPr>
    <w:sdtEndPr>
      <w:rPr>
        <w:noProof/>
      </w:rPr>
    </w:sdtEndPr>
    <w:sdtContent>
      <w:p w:rsidR="00EF3269" w:rsidRDefault="0083527E">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EF3269" w:rsidRDefault="00956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83B" w:rsidRDefault="0095683B">
      <w:r>
        <w:separator/>
      </w:r>
    </w:p>
  </w:footnote>
  <w:footnote w:type="continuationSeparator" w:id="0">
    <w:p w:rsidR="0095683B" w:rsidRDefault="00956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FB66769"/>
    <w:multiLevelType w:val="hybridMultilevel"/>
    <w:tmpl w:val="8626F702"/>
    <w:lvl w:ilvl="0" w:tplc="A5BA5D58">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A072810"/>
    <w:multiLevelType w:val="hybridMultilevel"/>
    <w:tmpl w:val="2446DE9C"/>
    <w:lvl w:ilvl="0" w:tplc="AB9E5B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C340C"/>
    <w:multiLevelType w:val="hybridMultilevel"/>
    <w:tmpl w:val="3178300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B948A7"/>
    <w:multiLevelType w:val="multilevel"/>
    <w:tmpl w:val="F30805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7" w15:restartNumberingAfterBreak="0">
    <w:nsid w:val="3E655C1A"/>
    <w:multiLevelType w:val="multilevel"/>
    <w:tmpl w:val="A96C27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4CB448F1"/>
    <w:multiLevelType w:val="hybridMultilevel"/>
    <w:tmpl w:val="EDDA83A6"/>
    <w:lvl w:ilvl="0" w:tplc="EED03A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145FA8"/>
    <w:multiLevelType w:val="hybridMultilevel"/>
    <w:tmpl w:val="1B6A128C"/>
    <w:lvl w:ilvl="0" w:tplc="D22CA1A8">
      <w:start w:val="4"/>
      <w:numFmt w:val="bullet"/>
      <w:lvlText w:val="-"/>
      <w:lvlJc w:val="left"/>
      <w:pPr>
        <w:ind w:left="720" w:hanging="360"/>
      </w:pPr>
      <w:rPr>
        <w:rFonts w:ascii="Trebuchet MS" w:eastAsia="Calibri" w:hAnsi="Trebuchet MS" w:cs="Trebuchet M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0AB465A"/>
    <w:multiLevelType w:val="hybridMultilevel"/>
    <w:tmpl w:val="5150EE04"/>
    <w:lvl w:ilvl="0" w:tplc="EED03A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2" w15:restartNumberingAfterBreak="0">
    <w:nsid w:val="635A3A63"/>
    <w:multiLevelType w:val="multilevel"/>
    <w:tmpl w:val="D2EE9C78"/>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64670B20"/>
    <w:multiLevelType w:val="hybridMultilevel"/>
    <w:tmpl w:val="9998F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925787"/>
    <w:multiLevelType w:val="multilevel"/>
    <w:tmpl w:val="A96C27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6B7109C0"/>
    <w:multiLevelType w:val="hybridMultilevel"/>
    <w:tmpl w:val="DD28DF4E"/>
    <w:lvl w:ilvl="0" w:tplc="0409000F">
      <w:start w:val="1"/>
      <w:numFmt w:val="decimal"/>
      <w:lvlText w:val="%1."/>
      <w:lvlJc w:val="left"/>
      <w:pPr>
        <w:ind w:left="720" w:hanging="360"/>
      </w:pPr>
    </w:lvl>
    <w:lvl w:ilvl="1" w:tplc="780E47F4">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1"/>
  </w:num>
  <w:num w:numId="4">
    <w:abstractNumId w:val="6"/>
  </w:num>
  <w:num w:numId="5">
    <w:abstractNumId w:val="15"/>
  </w:num>
  <w:num w:numId="6">
    <w:abstractNumId w:val="1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8"/>
  </w:num>
  <w:num w:numId="11">
    <w:abstractNumId w:val="10"/>
  </w:num>
  <w:num w:numId="12">
    <w:abstractNumId w:val="9"/>
  </w:num>
  <w:num w:numId="13">
    <w:abstractNumId w:val="1"/>
  </w:num>
  <w:num w:numId="14">
    <w:abstractNumId w:val="1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7E"/>
    <w:rsid w:val="000E0A33"/>
    <w:rsid w:val="000E0BD5"/>
    <w:rsid w:val="001A03B1"/>
    <w:rsid w:val="001A376E"/>
    <w:rsid w:val="002147C6"/>
    <w:rsid w:val="00255185"/>
    <w:rsid w:val="0029157D"/>
    <w:rsid w:val="003058D1"/>
    <w:rsid w:val="00351D2B"/>
    <w:rsid w:val="00522623"/>
    <w:rsid w:val="005937EE"/>
    <w:rsid w:val="005A07D3"/>
    <w:rsid w:val="005C02E5"/>
    <w:rsid w:val="005F0CB3"/>
    <w:rsid w:val="00634361"/>
    <w:rsid w:val="00642A8E"/>
    <w:rsid w:val="00657EAC"/>
    <w:rsid w:val="006C3F27"/>
    <w:rsid w:val="00737897"/>
    <w:rsid w:val="0083527E"/>
    <w:rsid w:val="00943BCC"/>
    <w:rsid w:val="00953D6F"/>
    <w:rsid w:val="0095683B"/>
    <w:rsid w:val="00980F1D"/>
    <w:rsid w:val="00A90B38"/>
    <w:rsid w:val="00AA41FF"/>
    <w:rsid w:val="00AD6637"/>
    <w:rsid w:val="00B06B0D"/>
    <w:rsid w:val="00B2638D"/>
    <w:rsid w:val="00B34822"/>
    <w:rsid w:val="00B644E0"/>
    <w:rsid w:val="00BD750C"/>
    <w:rsid w:val="00CA4641"/>
    <w:rsid w:val="00D15DA0"/>
    <w:rsid w:val="00DB2CF8"/>
    <w:rsid w:val="00DD3BF9"/>
    <w:rsid w:val="00E02C44"/>
    <w:rsid w:val="00E05545"/>
    <w:rsid w:val="00E233F6"/>
    <w:rsid w:val="00E3007F"/>
    <w:rsid w:val="00F319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009B"/>
  <w15:chartTrackingRefBased/>
  <w15:docId w15:val="{45867FBD-EBC8-4C86-8B4D-5226107A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27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3527E"/>
    <w:rPr>
      <w:color w:val="0000FF"/>
      <w:u w:val="single"/>
    </w:rPr>
  </w:style>
  <w:style w:type="paragraph" w:styleId="ListParagraph">
    <w:name w:val="List Paragraph"/>
    <w:basedOn w:val="Normal"/>
    <w:uiPriority w:val="34"/>
    <w:qFormat/>
    <w:rsid w:val="0083527E"/>
    <w:pPr>
      <w:ind w:left="720"/>
      <w:contextualSpacing/>
    </w:pPr>
  </w:style>
  <w:style w:type="character" w:customStyle="1" w:styleId="l5def1">
    <w:name w:val="l5def1"/>
    <w:basedOn w:val="DefaultParagraphFont"/>
    <w:rsid w:val="0083527E"/>
    <w:rPr>
      <w:rFonts w:ascii="Arial" w:hAnsi="Arial" w:cs="Arial" w:hint="default"/>
      <w:color w:val="000000"/>
      <w:sz w:val="26"/>
      <w:szCs w:val="26"/>
    </w:rPr>
  </w:style>
  <w:style w:type="character" w:customStyle="1" w:styleId="l5def2">
    <w:name w:val="l5def2"/>
    <w:basedOn w:val="DefaultParagraphFont"/>
    <w:rsid w:val="0083527E"/>
    <w:rPr>
      <w:rFonts w:ascii="Arial" w:hAnsi="Arial" w:cs="Arial" w:hint="default"/>
      <w:color w:val="000000"/>
      <w:sz w:val="26"/>
      <w:szCs w:val="26"/>
    </w:rPr>
  </w:style>
  <w:style w:type="character" w:customStyle="1" w:styleId="l5def3">
    <w:name w:val="l5def3"/>
    <w:basedOn w:val="DefaultParagraphFont"/>
    <w:rsid w:val="0083527E"/>
    <w:rPr>
      <w:rFonts w:ascii="Arial" w:hAnsi="Arial" w:cs="Arial" w:hint="default"/>
      <w:color w:val="000000"/>
      <w:sz w:val="26"/>
      <w:szCs w:val="26"/>
    </w:rPr>
  </w:style>
  <w:style w:type="character" w:customStyle="1" w:styleId="l5def4">
    <w:name w:val="l5def4"/>
    <w:basedOn w:val="DefaultParagraphFont"/>
    <w:rsid w:val="0083527E"/>
    <w:rPr>
      <w:rFonts w:ascii="Arial" w:hAnsi="Arial" w:cs="Arial" w:hint="default"/>
      <w:color w:val="000000"/>
      <w:sz w:val="26"/>
      <w:szCs w:val="26"/>
    </w:rPr>
  </w:style>
  <w:style w:type="character" w:customStyle="1" w:styleId="l5def5">
    <w:name w:val="l5def5"/>
    <w:basedOn w:val="DefaultParagraphFont"/>
    <w:rsid w:val="0083527E"/>
    <w:rPr>
      <w:rFonts w:ascii="Arial" w:hAnsi="Arial" w:cs="Arial" w:hint="default"/>
      <w:color w:val="000000"/>
      <w:sz w:val="26"/>
      <w:szCs w:val="26"/>
    </w:rPr>
  </w:style>
  <w:style w:type="character" w:customStyle="1" w:styleId="l5def6">
    <w:name w:val="l5def6"/>
    <w:basedOn w:val="DefaultParagraphFont"/>
    <w:rsid w:val="0083527E"/>
    <w:rPr>
      <w:rFonts w:ascii="Arial" w:hAnsi="Arial" w:cs="Arial" w:hint="default"/>
      <w:color w:val="000000"/>
      <w:sz w:val="26"/>
      <w:szCs w:val="26"/>
    </w:rPr>
  </w:style>
  <w:style w:type="character" w:customStyle="1" w:styleId="l5def7">
    <w:name w:val="l5def7"/>
    <w:basedOn w:val="DefaultParagraphFont"/>
    <w:rsid w:val="0083527E"/>
    <w:rPr>
      <w:rFonts w:ascii="Arial" w:hAnsi="Arial" w:cs="Arial" w:hint="default"/>
      <w:color w:val="000000"/>
      <w:sz w:val="26"/>
      <w:szCs w:val="26"/>
    </w:rPr>
  </w:style>
  <w:style w:type="character" w:customStyle="1" w:styleId="l5def8">
    <w:name w:val="l5def8"/>
    <w:basedOn w:val="DefaultParagraphFont"/>
    <w:rsid w:val="0083527E"/>
    <w:rPr>
      <w:rFonts w:ascii="Arial" w:hAnsi="Arial" w:cs="Arial" w:hint="default"/>
      <w:color w:val="000000"/>
      <w:sz w:val="26"/>
      <w:szCs w:val="26"/>
    </w:rPr>
  </w:style>
  <w:style w:type="character" w:customStyle="1" w:styleId="l5def9">
    <w:name w:val="l5def9"/>
    <w:basedOn w:val="DefaultParagraphFont"/>
    <w:rsid w:val="0083527E"/>
    <w:rPr>
      <w:rFonts w:ascii="Arial" w:hAnsi="Arial" w:cs="Arial" w:hint="default"/>
      <w:color w:val="000000"/>
      <w:sz w:val="26"/>
      <w:szCs w:val="26"/>
    </w:rPr>
  </w:style>
  <w:style w:type="character" w:customStyle="1" w:styleId="l5def10">
    <w:name w:val="l5def10"/>
    <w:basedOn w:val="DefaultParagraphFont"/>
    <w:rsid w:val="0083527E"/>
    <w:rPr>
      <w:rFonts w:ascii="Arial" w:hAnsi="Arial" w:cs="Arial" w:hint="default"/>
      <w:color w:val="000000"/>
      <w:sz w:val="26"/>
      <w:szCs w:val="26"/>
    </w:rPr>
  </w:style>
  <w:style w:type="character" w:customStyle="1" w:styleId="l5def11">
    <w:name w:val="l5def11"/>
    <w:basedOn w:val="DefaultParagraphFont"/>
    <w:rsid w:val="0083527E"/>
    <w:rPr>
      <w:rFonts w:ascii="Arial" w:hAnsi="Arial" w:cs="Arial" w:hint="default"/>
      <w:color w:val="000000"/>
      <w:sz w:val="26"/>
      <w:szCs w:val="26"/>
    </w:rPr>
  </w:style>
  <w:style w:type="character" w:customStyle="1" w:styleId="l5def12">
    <w:name w:val="l5def12"/>
    <w:basedOn w:val="DefaultParagraphFont"/>
    <w:rsid w:val="0083527E"/>
    <w:rPr>
      <w:rFonts w:ascii="Arial" w:hAnsi="Arial" w:cs="Arial" w:hint="default"/>
      <w:color w:val="000000"/>
      <w:sz w:val="26"/>
      <w:szCs w:val="26"/>
    </w:rPr>
  </w:style>
  <w:style w:type="character" w:customStyle="1" w:styleId="l5def13">
    <w:name w:val="l5def13"/>
    <w:basedOn w:val="DefaultParagraphFont"/>
    <w:rsid w:val="0083527E"/>
    <w:rPr>
      <w:rFonts w:ascii="Arial" w:hAnsi="Arial" w:cs="Arial" w:hint="default"/>
      <w:color w:val="000000"/>
      <w:sz w:val="26"/>
      <w:szCs w:val="26"/>
    </w:rPr>
  </w:style>
  <w:style w:type="character" w:customStyle="1" w:styleId="l5def14">
    <w:name w:val="l5def14"/>
    <w:basedOn w:val="DefaultParagraphFont"/>
    <w:rsid w:val="0083527E"/>
    <w:rPr>
      <w:rFonts w:ascii="Arial" w:hAnsi="Arial" w:cs="Arial" w:hint="default"/>
      <w:color w:val="000000"/>
      <w:sz w:val="26"/>
      <w:szCs w:val="26"/>
    </w:rPr>
  </w:style>
  <w:style w:type="paragraph" w:customStyle="1" w:styleId="Default">
    <w:name w:val="Default"/>
    <w:rsid w:val="0083527E"/>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l5tlu1">
    <w:name w:val="l5tlu1"/>
    <w:basedOn w:val="DefaultParagraphFont"/>
    <w:rsid w:val="0083527E"/>
    <w:rPr>
      <w:b/>
      <w:bCs/>
      <w:color w:val="000000"/>
      <w:sz w:val="32"/>
      <w:szCs w:val="32"/>
    </w:rPr>
  </w:style>
  <w:style w:type="paragraph" w:styleId="NoSpacing">
    <w:name w:val="No Spacing"/>
    <w:uiPriority w:val="1"/>
    <w:qFormat/>
    <w:rsid w:val="0083527E"/>
    <w:pPr>
      <w:spacing w:after="0" w:line="240" w:lineRule="auto"/>
    </w:pPr>
    <w:rPr>
      <w:rFonts w:ascii="Calibri" w:eastAsia="Times New Roman" w:hAnsi="Calibri" w:cs="Times New Roman"/>
      <w:lang w:val="en-US"/>
    </w:rPr>
  </w:style>
  <w:style w:type="paragraph" w:customStyle="1" w:styleId="style5">
    <w:name w:val="style5"/>
    <w:basedOn w:val="Normal"/>
    <w:rsid w:val="0083527E"/>
    <w:pPr>
      <w:spacing w:before="100" w:beforeAutospacing="1" w:after="100" w:afterAutospacing="1"/>
    </w:pPr>
  </w:style>
  <w:style w:type="paragraph" w:styleId="Footer">
    <w:name w:val="footer"/>
    <w:basedOn w:val="Normal"/>
    <w:link w:val="FooterChar"/>
    <w:uiPriority w:val="99"/>
    <w:unhideWhenUsed/>
    <w:rsid w:val="0083527E"/>
    <w:pPr>
      <w:tabs>
        <w:tab w:val="center" w:pos="4680"/>
        <w:tab w:val="right" w:pos="9360"/>
      </w:tabs>
    </w:pPr>
  </w:style>
  <w:style w:type="character" w:customStyle="1" w:styleId="FooterChar">
    <w:name w:val="Footer Char"/>
    <w:basedOn w:val="DefaultParagraphFont"/>
    <w:link w:val="Footer"/>
    <w:uiPriority w:val="99"/>
    <w:rsid w:val="0083527E"/>
    <w:rPr>
      <w:rFonts w:ascii="Times New Roman" w:eastAsia="Times New Roman" w:hAnsi="Times New Roman" w:cs="Times New Roman"/>
      <w:sz w:val="24"/>
      <w:szCs w:val="24"/>
      <w:lang w:val="en-US"/>
    </w:rPr>
  </w:style>
  <w:style w:type="table" w:styleId="TableGrid">
    <w:name w:val="Table Grid"/>
    <w:basedOn w:val="TableNormal"/>
    <w:uiPriority w:val="39"/>
    <w:rsid w:val="006343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7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7E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_umane@yahoo.com" TargetMode="External"/><Relationship Id="rId13" Type="http://schemas.openxmlformats.org/officeDocument/2006/relationships/hyperlink" Target="act:1068075%209466979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act:1068075%209466975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068075%2094669750" TargetMode="External"/><Relationship Id="rId5" Type="http://schemas.openxmlformats.org/officeDocument/2006/relationships/footnotes" Target="footnotes.xml"/><Relationship Id="rId15" Type="http://schemas.openxmlformats.org/officeDocument/2006/relationships/hyperlink" Target="act:126692%20312709239" TargetMode="External"/><Relationship Id="rId10" Type="http://schemas.openxmlformats.org/officeDocument/2006/relationships/hyperlink" Target="mailto:resurse_umane@asas.ro" TargetMode="External"/><Relationship Id="rId4" Type="http://schemas.openxmlformats.org/officeDocument/2006/relationships/webSettings" Target="webSettings.xml"/><Relationship Id="rId9" Type="http://schemas.openxmlformats.org/officeDocument/2006/relationships/hyperlink" Target="http://www.asas.ro" TargetMode="External"/><Relationship Id="rId14" Type="http://schemas.openxmlformats.org/officeDocument/2006/relationships/hyperlink" Target="act:366890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1535</TotalTime>
  <Pages>8</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NicoletaDima</cp:lastModifiedBy>
  <cp:revision>45</cp:revision>
  <cp:lastPrinted>2024-10-22T06:06:00Z</cp:lastPrinted>
  <dcterms:created xsi:type="dcterms:W3CDTF">2024-09-12T08:08:00Z</dcterms:created>
  <dcterms:modified xsi:type="dcterms:W3CDTF">2024-10-22T06:24:00Z</dcterms:modified>
</cp:coreProperties>
</file>